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59404C" w:rsidP="00A76F93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 w:rsidR="00A76F93">
              <w:t>restoratif</w:t>
            </w:r>
            <w:proofErr w:type="spellEnd"/>
            <w:r w:rsidR="00A76F93">
              <w:t xml:space="preserve"> </w:t>
            </w:r>
            <w:proofErr w:type="spellStart"/>
            <w:r w:rsidR="00A76F93">
              <w:t>kliniğine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hastalarda</w:t>
            </w:r>
            <w:proofErr w:type="spellEnd"/>
            <w:r w:rsidR="00D35C8B">
              <w:t xml:space="preserve"> </w:t>
            </w:r>
            <w:proofErr w:type="spellStart"/>
            <w:r w:rsidR="00A76F93">
              <w:t>dolgu</w:t>
            </w:r>
            <w:proofErr w:type="spellEnd"/>
            <w:r w:rsidR="00A76F93">
              <w:t xml:space="preserve"> </w:t>
            </w:r>
            <w:proofErr w:type="spellStart"/>
            <w:r w:rsidR="00A76F93">
              <w:t>işlemi</w:t>
            </w:r>
            <w:proofErr w:type="spellEnd"/>
            <w:r w:rsidR="00D56557">
              <w:t xml:space="preserve"> </w:t>
            </w:r>
            <w:proofErr w:type="spellStart"/>
            <w:r w:rsidR="00D56557">
              <w:t>gerçekleştikten</w:t>
            </w:r>
            <w:proofErr w:type="spellEnd"/>
            <w:r w:rsidR="00D56557">
              <w:t xml:space="preserve"> </w:t>
            </w:r>
            <w:proofErr w:type="spellStart"/>
            <w:r w:rsidR="00D56557">
              <w:t>sonra</w:t>
            </w:r>
            <w:proofErr w:type="spellEnd"/>
            <w:r w:rsidR="00D56557">
              <w:t xml:space="preserve"> </w:t>
            </w:r>
            <w:proofErr w:type="spellStart"/>
            <w:r w:rsidR="00A76F93">
              <w:t>aynı</w:t>
            </w:r>
            <w:proofErr w:type="spellEnd"/>
            <w:r w:rsidR="00A76F93">
              <w:t xml:space="preserve"> </w:t>
            </w:r>
            <w:proofErr w:type="spellStart"/>
            <w:r w:rsidR="00A76F93">
              <w:t>dişten</w:t>
            </w:r>
            <w:proofErr w:type="spellEnd"/>
            <w:r w:rsidR="00A76F93">
              <w:t xml:space="preserve"> </w:t>
            </w:r>
            <w:proofErr w:type="spellStart"/>
            <w:r w:rsidR="00A76F93">
              <w:t>kanal</w:t>
            </w:r>
            <w:proofErr w:type="spellEnd"/>
            <w:r w:rsidR="00A76F93">
              <w:t xml:space="preserve"> </w:t>
            </w:r>
            <w:proofErr w:type="spellStart"/>
            <w:r w:rsidR="00A76F93">
              <w:t>tedavisine</w:t>
            </w:r>
            <w:proofErr w:type="spellEnd"/>
            <w:r w:rsidR="00A76F93">
              <w:t xml:space="preserve"> </w:t>
            </w:r>
            <w:proofErr w:type="spellStart"/>
            <w:r w:rsidR="00D35C8B">
              <w:t>başvurulan</w:t>
            </w:r>
            <w:proofErr w:type="spellEnd"/>
            <w:r w:rsidR="00D35C8B">
              <w:t xml:space="preserve"> </w:t>
            </w:r>
            <w:proofErr w:type="spellStart"/>
            <w:r w:rsidR="00A76F93">
              <w:t>diş</w:t>
            </w:r>
            <w:proofErr w:type="spellEnd"/>
            <w:r w:rsidR="00A76F93"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A76F93">
              <w:rPr>
                <w:rStyle w:val="SayfaNumaras"/>
                <w:noProof/>
              </w:rPr>
              <w:t>K08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A76F93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 w:rsidR="0059404C">
              <w:t xml:space="preserve"> </w:t>
            </w:r>
            <w:proofErr w:type="spellStart"/>
            <w:r w:rsidR="0059404C">
              <w:t>hastlarda</w:t>
            </w:r>
            <w:proofErr w:type="spellEnd"/>
            <w:r w:rsidR="0059404C">
              <w:t xml:space="preserve"> </w:t>
            </w:r>
            <w:proofErr w:type="spellStart"/>
            <w:r w:rsidR="00A76F93">
              <w:t>dolgu</w:t>
            </w:r>
            <w:proofErr w:type="spellEnd"/>
            <w:r w:rsidR="00D35C8B">
              <w:t xml:space="preserve"> </w:t>
            </w:r>
            <w:proofErr w:type="spellStart"/>
            <w:r w:rsidR="00D35C8B">
              <w:t>yapım</w:t>
            </w:r>
            <w:proofErr w:type="spellEnd"/>
            <w:r w:rsidR="0059404C">
              <w:t xml:space="preserve"> </w:t>
            </w:r>
            <w:proofErr w:type="spellStart"/>
            <w:r w:rsidR="0059404C">
              <w:t>işlemlerinde</w:t>
            </w:r>
            <w:proofErr w:type="spellEnd"/>
            <w:r w:rsidR="0059404C">
              <w:t xml:space="preserve"> </w:t>
            </w:r>
            <w:proofErr w:type="spellStart"/>
            <w:r w:rsidR="0059404C">
              <w:t>yaşanacak</w:t>
            </w:r>
            <w:proofErr w:type="spellEnd"/>
            <w:r w:rsidR="0059404C">
              <w:t xml:space="preserve"> </w:t>
            </w:r>
            <w:proofErr w:type="spellStart"/>
            <w:r w:rsidR="0059404C">
              <w:t>aksaklıkların</w:t>
            </w:r>
            <w:proofErr w:type="spellEnd"/>
            <w:r w:rsidR="0059404C">
              <w:t xml:space="preserve"> en </w:t>
            </w:r>
            <w:proofErr w:type="spellStart"/>
            <w:r w:rsidR="0059404C">
              <w:t>aza</w:t>
            </w:r>
            <w:proofErr w:type="spellEnd"/>
            <w:r w:rsidR="0059404C">
              <w:t xml:space="preserve"> </w:t>
            </w:r>
            <w:proofErr w:type="spellStart"/>
            <w:r w:rsidR="0059404C">
              <w:t>indirilmesini</w:t>
            </w:r>
            <w:proofErr w:type="spellEnd"/>
            <w:r w:rsidR="0059404C">
              <w:t xml:space="preserve"> </w:t>
            </w:r>
            <w:proofErr w:type="spellStart"/>
            <w:r w:rsidR="0059404C">
              <w:t>amaçlar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1362F9">
            <w:proofErr w:type="spellStart"/>
            <w:r>
              <w:t>İlgili</w:t>
            </w:r>
            <w:proofErr w:type="spellEnd"/>
            <w:r>
              <w:t xml:space="preserve"> </w:t>
            </w:r>
            <w:r w:rsidR="00A76F93">
              <w:t xml:space="preserve">6 </w:t>
            </w:r>
            <w:proofErr w:type="spellStart"/>
            <w:r w:rsidR="00A76F93">
              <w:t>ayda</w:t>
            </w:r>
            <w:proofErr w:type="spellEnd"/>
            <w:r w:rsidR="001E1147" w:rsidRPr="001E1147">
              <w:t>; (</w:t>
            </w:r>
            <w:proofErr w:type="spellStart"/>
            <w:r w:rsidR="001362F9">
              <w:t>dolgusu</w:t>
            </w:r>
            <w:proofErr w:type="spellEnd"/>
            <w:r w:rsidR="001362F9">
              <w:t xml:space="preserve"> </w:t>
            </w:r>
            <w:proofErr w:type="spellStart"/>
            <w:r w:rsidR="001362F9">
              <w:t>yapılıp</w:t>
            </w:r>
            <w:proofErr w:type="spellEnd"/>
            <w:r w:rsidR="001362F9">
              <w:t xml:space="preserve"> </w:t>
            </w:r>
            <w:proofErr w:type="spellStart"/>
            <w:r w:rsidR="001362F9">
              <w:t>kanal</w:t>
            </w:r>
            <w:proofErr w:type="spellEnd"/>
            <w:r w:rsidR="001362F9">
              <w:t xml:space="preserve"> </w:t>
            </w:r>
            <w:proofErr w:type="spellStart"/>
            <w:r w:rsidR="001362F9">
              <w:t>için</w:t>
            </w:r>
            <w:proofErr w:type="spellEnd"/>
            <w:r w:rsidR="001362F9">
              <w:t xml:space="preserve"> </w:t>
            </w:r>
            <w:proofErr w:type="spellStart"/>
            <w:r w:rsidR="001362F9">
              <w:t>başvuran</w:t>
            </w:r>
            <w:proofErr w:type="spellEnd"/>
            <w:r w:rsidR="001362F9">
              <w:t xml:space="preserve"> hasta </w:t>
            </w:r>
            <w:proofErr w:type="spellStart"/>
            <w:r w:rsidR="001362F9">
              <w:t>sayısı</w:t>
            </w:r>
            <w:proofErr w:type="spellEnd"/>
            <w:r w:rsidR="00D35C8B">
              <w:t xml:space="preserve"> </w:t>
            </w:r>
            <w:r w:rsidR="0059404C">
              <w:t xml:space="preserve"> / </w:t>
            </w:r>
            <w:proofErr w:type="spellStart"/>
            <w:r w:rsidR="0059404C">
              <w:t>Toplam</w:t>
            </w:r>
            <w:proofErr w:type="spellEnd"/>
            <w:r w:rsidR="0059404C">
              <w:t xml:space="preserve"> </w:t>
            </w:r>
            <w:proofErr w:type="spellStart"/>
            <w:r w:rsidR="00D35C8B">
              <w:t>b</w:t>
            </w:r>
            <w:r w:rsidR="001362F9">
              <w:t>aşvuru</w:t>
            </w:r>
            <w:proofErr w:type="spellEnd"/>
            <w:r w:rsidR="001362F9">
              <w:t xml:space="preserve"> </w:t>
            </w:r>
            <w:proofErr w:type="spellStart"/>
            <w:r w:rsidR="001362F9">
              <w:t>yapan</w:t>
            </w:r>
            <w:proofErr w:type="spellEnd"/>
            <w:r w:rsidR="001362F9">
              <w:t xml:space="preserve"> </w:t>
            </w:r>
            <w:proofErr w:type="spellStart"/>
            <w:r w:rsidR="001362F9">
              <w:t>dolgu</w:t>
            </w:r>
            <w:proofErr w:type="spellEnd"/>
            <w:r w:rsidR="00D35C8B">
              <w:t xml:space="preserve"> hasta</w:t>
            </w:r>
            <w:r w:rsidR="0059404C">
              <w:t xml:space="preserve"> </w:t>
            </w:r>
            <w:proofErr w:type="spellStart"/>
            <w:r w:rsidR="0059404C"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59404C" w:rsidRDefault="001E1147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="00EF4E0B">
              <w:t xml:space="preserve"> </w:t>
            </w:r>
            <w:proofErr w:type="spellStart"/>
            <w:r w:rsidR="001362F9">
              <w:t>dolgu</w:t>
            </w:r>
            <w:proofErr w:type="spellEnd"/>
            <w:r w:rsidR="001362F9">
              <w:t xml:space="preserve"> </w:t>
            </w:r>
            <w:proofErr w:type="spellStart"/>
            <w:r w:rsidR="001362F9">
              <w:t>yapılan</w:t>
            </w:r>
            <w:proofErr w:type="spellEnd"/>
            <w:r w:rsidR="001362F9">
              <w:t xml:space="preserve"> hasta </w:t>
            </w:r>
            <w:proofErr w:type="spellStart"/>
            <w:r w:rsidR="001362F9">
              <w:t>sayısı</w:t>
            </w:r>
            <w:proofErr w:type="spellEnd"/>
          </w:p>
          <w:p w:rsidR="001E1147" w:rsidRPr="001E1147" w:rsidRDefault="0059404C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 w:rsidR="001362F9">
              <w:t>kanal</w:t>
            </w:r>
            <w:proofErr w:type="spellEnd"/>
            <w:r w:rsidR="001362F9">
              <w:t xml:space="preserve"> </w:t>
            </w:r>
            <w:proofErr w:type="spellStart"/>
            <w:r w:rsidR="001362F9">
              <w:t>tedavisi</w:t>
            </w:r>
            <w:proofErr w:type="spellEnd"/>
            <w:r w:rsidR="001362F9">
              <w:t xml:space="preserve"> </w:t>
            </w:r>
            <w:proofErr w:type="spellStart"/>
            <w:r w:rsidR="001362F9">
              <w:t>yapılması</w:t>
            </w:r>
            <w:proofErr w:type="spellEnd"/>
            <w:r w:rsidR="001362F9">
              <w:t xml:space="preserve"> </w:t>
            </w:r>
            <w:proofErr w:type="spellStart"/>
            <w:r w:rsidR="001362F9">
              <w:t>zorunlu</w:t>
            </w:r>
            <w:proofErr w:type="spellEnd"/>
            <w:r w:rsidR="001362F9">
              <w:t xml:space="preserve"> hale </w:t>
            </w:r>
            <w:proofErr w:type="spellStart"/>
            <w:r w:rsidR="001362F9">
              <w:t>gelmiş</w:t>
            </w:r>
            <w:proofErr w:type="spellEnd"/>
            <w:r w:rsidR="001362F9">
              <w:t xml:space="preserve"> hasta </w:t>
            </w:r>
            <w:proofErr w:type="spellStart"/>
            <w:r w:rsidR="001362F9">
              <w:t>sayısı</w:t>
            </w:r>
            <w:proofErr w:type="spellEnd"/>
            <w:r w:rsidR="001E1147"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</w:t>
            </w:r>
            <w:r w:rsidR="00D35C8B">
              <w:t>5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1362F9" w:rsidP="00D35C8B">
            <w:r>
              <w:t xml:space="preserve">6 </w:t>
            </w:r>
            <w:proofErr w:type="spellStart"/>
            <w:r>
              <w:t>aylık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1362F9" w:rsidP="00935D2F">
            <w:bookmarkStart w:id="0" w:name="_GoBack"/>
            <w:proofErr w:type="spellStart"/>
            <w:r>
              <w:t>Endondik</w:t>
            </w:r>
            <w:proofErr w:type="spellEnd"/>
            <w:r>
              <w:t xml:space="preserve"> </w:t>
            </w:r>
            <w:proofErr w:type="spellStart"/>
            <w:r w:rsidR="00451CC5">
              <w:t>Diş</w:t>
            </w:r>
            <w:proofErr w:type="spellEnd"/>
            <w:r w:rsidR="00451CC5">
              <w:t xml:space="preserve"> </w:t>
            </w:r>
            <w:proofErr w:type="spellStart"/>
            <w:r w:rsidR="00451CC5">
              <w:t>Tedavisi</w:t>
            </w:r>
            <w:proofErr w:type="spellEnd"/>
            <w:r w:rsidR="00451CC5">
              <w:t xml:space="preserve">, </w:t>
            </w:r>
            <w:proofErr w:type="spellStart"/>
            <w:r w:rsidR="00451CC5">
              <w:t>Restoratif</w:t>
            </w:r>
            <w:proofErr w:type="spellEnd"/>
            <w:r w:rsidR="00451CC5">
              <w:t xml:space="preserve"> </w:t>
            </w:r>
            <w:proofErr w:type="spellStart"/>
            <w:r w:rsidR="00451CC5">
              <w:t>Diş</w:t>
            </w:r>
            <w:proofErr w:type="spellEnd"/>
            <w:r w:rsidR="00451CC5">
              <w:t xml:space="preserve"> </w:t>
            </w:r>
            <w:proofErr w:type="spellStart"/>
            <w:r w:rsidR="00451CC5">
              <w:t>Tedavisi</w:t>
            </w:r>
            <w:proofErr w:type="spellEnd"/>
            <w:r w:rsidR="00451CC5">
              <w:t xml:space="preserve"> </w:t>
            </w:r>
            <w:proofErr w:type="spellStart"/>
            <w:r w:rsidR="00451CC5">
              <w:t>Ve</w:t>
            </w:r>
            <w:proofErr w:type="spellEnd"/>
            <w:r w:rsidR="00451CC5">
              <w:t xml:space="preserve"> </w:t>
            </w:r>
            <w:proofErr w:type="spellStart"/>
            <w:r w:rsidR="00451CC5">
              <w:t>Pedodonti</w:t>
            </w:r>
            <w:proofErr w:type="spellEnd"/>
            <w:r w:rsidR="00451CC5">
              <w:t xml:space="preserve"> </w:t>
            </w:r>
            <w:proofErr w:type="spellStart"/>
            <w:r w:rsidR="00451CC5">
              <w:t>Diş</w:t>
            </w:r>
            <w:proofErr w:type="spellEnd"/>
            <w:r w:rsidR="00451CC5">
              <w:t xml:space="preserve"> </w:t>
            </w:r>
            <w:proofErr w:type="spellStart"/>
            <w:r w:rsidR="00451CC5">
              <w:t>Tedavisi</w:t>
            </w:r>
            <w:proofErr w:type="spellEnd"/>
            <w:r w:rsidR="00451CC5">
              <w:t xml:space="preserve"> </w:t>
            </w:r>
            <w:proofErr w:type="spellStart"/>
            <w:r w:rsidR="00E217E3">
              <w:t>Hekimleri</w:t>
            </w:r>
            <w:bookmarkEnd w:id="0"/>
            <w:proofErr w:type="spellEnd"/>
          </w:p>
        </w:tc>
      </w:tr>
    </w:tbl>
    <w:p w:rsidR="0059404C" w:rsidRDefault="0059404C" w:rsidP="00A924C4"/>
    <w:p w:rsidR="0059404C" w:rsidRPr="0059404C" w:rsidRDefault="0059404C" w:rsidP="0059404C"/>
    <w:p w:rsidR="0059404C" w:rsidRPr="0059404C" w:rsidRDefault="0059404C" w:rsidP="0059404C"/>
    <w:p w:rsidR="0059404C" w:rsidRDefault="0059404C" w:rsidP="0059404C"/>
    <w:p w:rsidR="00C818A4" w:rsidRPr="0059404C" w:rsidRDefault="0059404C" w:rsidP="0059404C">
      <w:pPr>
        <w:tabs>
          <w:tab w:val="left" w:pos="4545"/>
        </w:tabs>
      </w:pPr>
      <w:r>
        <w:tab/>
      </w:r>
    </w:p>
    <w:sectPr w:rsidR="00C818A4" w:rsidRPr="0059404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D5" w:rsidRDefault="002857D5" w:rsidP="006767FA">
      <w:r>
        <w:separator/>
      </w:r>
    </w:p>
  </w:endnote>
  <w:endnote w:type="continuationSeparator" w:id="0">
    <w:p w:rsidR="002857D5" w:rsidRDefault="002857D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D5" w:rsidRDefault="002857D5" w:rsidP="006767FA">
      <w:r>
        <w:separator/>
      </w:r>
    </w:p>
  </w:footnote>
  <w:footnote w:type="continuationSeparator" w:id="0">
    <w:p w:rsidR="002857D5" w:rsidRDefault="002857D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93B3EC2" wp14:editId="20E3855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A76F93" w:rsidRDefault="00A76F93" w:rsidP="00A76F93">
          <w:pPr>
            <w:jc w:val="center"/>
            <w:rPr>
              <w:b/>
              <w:w w:val="105"/>
              <w:sz w:val="24"/>
              <w:szCs w:val="24"/>
            </w:rPr>
          </w:pPr>
          <w:r>
            <w:rPr>
              <w:b/>
              <w:w w:val="105"/>
              <w:sz w:val="24"/>
              <w:szCs w:val="24"/>
            </w:rPr>
            <w:t>DOLGU YAPILMIŞ ANCAK KANAL TEDAVISI YAPILMASI ZORUNLU HALE GELMIŞ DIŞ</w:t>
          </w:r>
          <w:r w:rsidR="00ED2523">
            <w:rPr>
              <w:b/>
              <w:w w:val="105"/>
              <w:sz w:val="24"/>
              <w:szCs w:val="24"/>
            </w:rPr>
            <w:t xml:space="preserve"> </w:t>
          </w:r>
        </w:p>
        <w:p w:rsidR="00EE3564" w:rsidRPr="00EF4E0B" w:rsidRDefault="00ED2523" w:rsidP="00A76F93">
          <w:pPr>
            <w:jc w:val="center"/>
            <w:rPr>
              <w:b/>
              <w:w w:val="105"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164A84D" wp14:editId="3D998942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A76F93">
            <w:rPr>
              <w:rStyle w:val="SayfaNumaras"/>
              <w:bCs/>
              <w:noProof/>
              <w:sz w:val="18"/>
              <w:szCs w:val="18"/>
            </w:rPr>
            <w:t>GKK08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51CC5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51CC5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B725D81"/>
    <w:multiLevelType w:val="hybridMultilevel"/>
    <w:tmpl w:val="4EBE4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8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362F9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857D5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51CC5"/>
    <w:rsid w:val="00464BB2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404C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4001"/>
    <w:rsid w:val="009E048D"/>
    <w:rsid w:val="009F4BD5"/>
    <w:rsid w:val="009F722C"/>
    <w:rsid w:val="00A03A6A"/>
    <w:rsid w:val="00A04BBD"/>
    <w:rsid w:val="00A158A1"/>
    <w:rsid w:val="00A57F22"/>
    <w:rsid w:val="00A76F93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633B1"/>
    <w:rsid w:val="00BA5893"/>
    <w:rsid w:val="00BD5E4D"/>
    <w:rsid w:val="00BE11CE"/>
    <w:rsid w:val="00BE714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35C8B"/>
    <w:rsid w:val="00D46B59"/>
    <w:rsid w:val="00D51AE5"/>
    <w:rsid w:val="00D56557"/>
    <w:rsid w:val="00D85FB5"/>
    <w:rsid w:val="00D968A8"/>
    <w:rsid w:val="00DC0CEF"/>
    <w:rsid w:val="00DE0242"/>
    <w:rsid w:val="00E217E3"/>
    <w:rsid w:val="00E238F5"/>
    <w:rsid w:val="00E314C9"/>
    <w:rsid w:val="00E82560"/>
    <w:rsid w:val="00EA2187"/>
    <w:rsid w:val="00EC2568"/>
    <w:rsid w:val="00ED2523"/>
    <w:rsid w:val="00EE3564"/>
    <w:rsid w:val="00EF1E65"/>
    <w:rsid w:val="00EF4E0B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C989-6309-4145-A5EC-02C8DBBD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2021-06-09T08:18:00Z</dcterms:created>
  <dcterms:modified xsi:type="dcterms:W3CDTF">2021-06-09T08:18:00Z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