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28" w:rsidRDefault="00596728" w:rsidP="00596728">
      <w:pPr>
        <w:spacing w:before="43"/>
        <w:rPr>
          <w:sz w:val="7"/>
        </w:rPr>
      </w:pPr>
    </w:p>
    <w:tbl>
      <w:tblPr>
        <w:tblW w:w="11360" w:type="dxa"/>
        <w:tblCellMar>
          <w:left w:w="70" w:type="dxa"/>
          <w:right w:w="70" w:type="dxa"/>
        </w:tblCellMar>
        <w:tblLook w:val="04A0" w:firstRow="1" w:lastRow="0" w:firstColumn="1" w:lastColumn="0" w:noHBand="0" w:noVBand="1"/>
      </w:tblPr>
      <w:tblGrid>
        <w:gridCol w:w="1535"/>
        <w:gridCol w:w="1751"/>
        <w:gridCol w:w="1794"/>
        <w:gridCol w:w="1376"/>
        <w:gridCol w:w="900"/>
        <w:gridCol w:w="1277"/>
        <w:gridCol w:w="1306"/>
        <w:gridCol w:w="1421"/>
      </w:tblGrid>
      <w:tr w:rsidR="001E6ECC" w:rsidRPr="001E6ECC" w:rsidTr="00DB51E1">
        <w:trPr>
          <w:trHeight w:val="464"/>
        </w:trPr>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ECC" w:rsidRPr="001E6ECC" w:rsidRDefault="001E6ECC" w:rsidP="001E6ECC">
            <w:pPr>
              <w:widowControl/>
              <w:autoSpaceDE/>
              <w:autoSpaceDN/>
              <w:rPr>
                <w:b/>
                <w:bCs/>
                <w:sz w:val="30"/>
                <w:szCs w:val="30"/>
                <w:lang w:val="tr-TR" w:eastAsia="tr-TR"/>
              </w:rPr>
            </w:pPr>
            <w:r w:rsidRPr="001E6ECC">
              <w:rPr>
                <w:b/>
                <w:bCs/>
                <w:sz w:val="30"/>
                <w:szCs w:val="30"/>
                <w:lang w:val="tr-TR" w:eastAsia="tr-TR"/>
              </w:rPr>
              <w:t>TARİH:</w:t>
            </w:r>
          </w:p>
        </w:tc>
        <w:tc>
          <w:tcPr>
            <w:tcW w:w="9825" w:type="dxa"/>
            <w:gridSpan w:val="7"/>
            <w:tcBorders>
              <w:top w:val="single" w:sz="4" w:space="0" w:color="auto"/>
              <w:left w:val="nil"/>
              <w:bottom w:val="single" w:sz="4" w:space="0" w:color="auto"/>
              <w:right w:val="single" w:sz="4" w:space="0" w:color="auto"/>
            </w:tcBorders>
            <w:shd w:val="clear" w:color="auto" w:fill="auto"/>
            <w:noWrap/>
            <w:vAlign w:val="center"/>
            <w:hideMark/>
          </w:tcPr>
          <w:p w:rsidR="001E6ECC" w:rsidRPr="001E6ECC" w:rsidRDefault="001E6ECC" w:rsidP="001E6ECC">
            <w:pPr>
              <w:widowControl/>
              <w:autoSpaceDE/>
              <w:autoSpaceDN/>
              <w:jc w:val="center"/>
              <w:rPr>
                <w:b/>
                <w:bCs/>
                <w:sz w:val="30"/>
                <w:szCs w:val="30"/>
                <w:lang w:val="tr-TR" w:eastAsia="tr-TR"/>
              </w:rPr>
            </w:pPr>
            <w:r w:rsidRPr="001E6ECC">
              <w:rPr>
                <w:b/>
                <w:bCs/>
                <w:sz w:val="30"/>
                <w:szCs w:val="30"/>
                <w:lang w:val="tr-TR" w:eastAsia="tr-TR"/>
              </w:rPr>
              <w:t> </w:t>
            </w:r>
          </w:p>
        </w:tc>
      </w:tr>
      <w:tr w:rsidR="001E6ECC" w:rsidRPr="001E6ECC" w:rsidTr="00DB51E1">
        <w:trPr>
          <w:trHeight w:val="793"/>
        </w:trPr>
        <w:tc>
          <w:tcPr>
            <w:tcW w:w="15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E6ECC" w:rsidRPr="001E6ECC" w:rsidRDefault="001E6ECC" w:rsidP="001E6ECC">
            <w:pPr>
              <w:widowControl/>
              <w:autoSpaceDE/>
              <w:autoSpaceDN/>
              <w:jc w:val="center"/>
              <w:rPr>
                <w:b/>
                <w:bCs/>
                <w:color w:val="002060"/>
                <w:sz w:val="18"/>
                <w:szCs w:val="18"/>
                <w:lang w:val="tr-TR" w:eastAsia="tr-TR"/>
              </w:rPr>
            </w:pPr>
            <w:r w:rsidRPr="001E6ECC">
              <w:rPr>
                <w:b/>
                <w:bCs/>
                <w:color w:val="002060"/>
                <w:sz w:val="18"/>
                <w:szCs w:val="18"/>
                <w:lang w:val="tr-TR" w:eastAsia="tr-TR"/>
              </w:rPr>
              <w:t>Genel Sekreterlik Adı</w:t>
            </w:r>
          </w:p>
        </w:tc>
        <w:tc>
          <w:tcPr>
            <w:tcW w:w="1751" w:type="dxa"/>
            <w:tcBorders>
              <w:top w:val="nil"/>
              <w:left w:val="nil"/>
              <w:bottom w:val="single" w:sz="4" w:space="0" w:color="auto"/>
              <w:right w:val="single" w:sz="4" w:space="0" w:color="auto"/>
            </w:tcBorders>
            <w:shd w:val="clear" w:color="auto" w:fill="F2F2F2" w:themeFill="background1" w:themeFillShade="F2"/>
            <w:vAlign w:val="center"/>
            <w:hideMark/>
          </w:tcPr>
          <w:p w:rsidR="001E6ECC" w:rsidRPr="001E6ECC" w:rsidRDefault="001E6ECC" w:rsidP="001E6ECC">
            <w:pPr>
              <w:widowControl/>
              <w:autoSpaceDE/>
              <w:autoSpaceDN/>
              <w:jc w:val="center"/>
              <w:rPr>
                <w:b/>
                <w:bCs/>
                <w:color w:val="002060"/>
                <w:sz w:val="18"/>
                <w:szCs w:val="18"/>
                <w:lang w:val="tr-TR" w:eastAsia="tr-TR"/>
              </w:rPr>
            </w:pPr>
            <w:r w:rsidRPr="001E6ECC">
              <w:rPr>
                <w:b/>
                <w:bCs/>
                <w:color w:val="002060"/>
                <w:sz w:val="18"/>
                <w:szCs w:val="18"/>
                <w:lang w:val="tr-TR" w:eastAsia="tr-TR"/>
              </w:rPr>
              <w:t>Sağlık Tesisi Adı</w:t>
            </w:r>
          </w:p>
        </w:tc>
        <w:tc>
          <w:tcPr>
            <w:tcW w:w="1794" w:type="dxa"/>
            <w:tcBorders>
              <w:top w:val="nil"/>
              <w:left w:val="nil"/>
              <w:bottom w:val="single" w:sz="4" w:space="0" w:color="auto"/>
              <w:right w:val="single" w:sz="4" w:space="0" w:color="auto"/>
            </w:tcBorders>
            <w:shd w:val="clear" w:color="auto" w:fill="F2F2F2" w:themeFill="background1" w:themeFillShade="F2"/>
            <w:vAlign w:val="center"/>
            <w:hideMark/>
          </w:tcPr>
          <w:p w:rsidR="001E6ECC" w:rsidRPr="001E6ECC" w:rsidRDefault="001E6ECC" w:rsidP="001E6ECC">
            <w:pPr>
              <w:widowControl/>
              <w:autoSpaceDE/>
              <w:autoSpaceDN/>
              <w:jc w:val="center"/>
              <w:rPr>
                <w:b/>
                <w:bCs/>
                <w:color w:val="002060"/>
                <w:sz w:val="18"/>
                <w:szCs w:val="18"/>
                <w:lang w:val="tr-TR" w:eastAsia="tr-TR"/>
              </w:rPr>
            </w:pPr>
            <w:r w:rsidRPr="001E6ECC">
              <w:rPr>
                <w:b/>
                <w:bCs/>
                <w:color w:val="002060"/>
                <w:sz w:val="18"/>
                <w:szCs w:val="18"/>
                <w:lang w:val="tr-TR" w:eastAsia="tr-TR"/>
              </w:rPr>
              <w:t>İlaç Adı</w:t>
            </w:r>
          </w:p>
        </w:tc>
        <w:tc>
          <w:tcPr>
            <w:tcW w:w="1376" w:type="dxa"/>
            <w:tcBorders>
              <w:top w:val="nil"/>
              <w:left w:val="nil"/>
              <w:bottom w:val="single" w:sz="4" w:space="0" w:color="auto"/>
              <w:right w:val="single" w:sz="4" w:space="0" w:color="auto"/>
            </w:tcBorders>
            <w:shd w:val="clear" w:color="auto" w:fill="F2F2F2" w:themeFill="background1" w:themeFillShade="F2"/>
            <w:vAlign w:val="center"/>
            <w:hideMark/>
          </w:tcPr>
          <w:p w:rsidR="001E6ECC" w:rsidRPr="001E6ECC" w:rsidRDefault="001E6ECC" w:rsidP="001E6ECC">
            <w:pPr>
              <w:widowControl/>
              <w:autoSpaceDE/>
              <w:autoSpaceDN/>
              <w:jc w:val="center"/>
              <w:rPr>
                <w:b/>
                <w:bCs/>
                <w:color w:val="002060"/>
                <w:sz w:val="18"/>
                <w:szCs w:val="18"/>
                <w:lang w:val="tr-TR" w:eastAsia="tr-TR"/>
              </w:rPr>
            </w:pPr>
            <w:r w:rsidRPr="001E6ECC">
              <w:rPr>
                <w:b/>
                <w:bCs/>
                <w:color w:val="002060"/>
                <w:sz w:val="18"/>
                <w:szCs w:val="18"/>
                <w:lang w:val="tr-TR" w:eastAsia="tr-TR"/>
              </w:rPr>
              <w:t>İlaç Formu (</w:t>
            </w:r>
            <w:proofErr w:type="spellStart"/>
            <w:proofErr w:type="gramStart"/>
            <w:r w:rsidRPr="001E6ECC">
              <w:rPr>
                <w:b/>
                <w:bCs/>
                <w:color w:val="002060"/>
                <w:sz w:val="18"/>
                <w:szCs w:val="18"/>
                <w:lang w:val="tr-TR" w:eastAsia="tr-TR"/>
              </w:rPr>
              <w:t>Ampul,Flakon</w:t>
            </w:r>
            <w:proofErr w:type="spellEnd"/>
            <w:proofErr w:type="gramEnd"/>
            <w:r w:rsidRPr="001E6ECC">
              <w:rPr>
                <w:b/>
                <w:bCs/>
                <w:color w:val="002060"/>
                <w:sz w:val="18"/>
                <w:szCs w:val="18"/>
                <w:lang w:val="tr-TR" w:eastAsia="tr-TR"/>
              </w:rPr>
              <w:t>)</w:t>
            </w:r>
          </w:p>
        </w:tc>
        <w:tc>
          <w:tcPr>
            <w:tcW w:w="900" w:type="dxa"/>
            <w:tcBorders>
              <w:top w:val="nil"/>
              <w:left w:val="nil"/>
              <w:bottom w:val="single" w:sz="4" w:space="0" w:color="auto"/>
              <w:right w:val="single" w:sz="4" w:space="0" w:color="auto"/>
            </w:tcBorders>
            <w:shd w:val="clear" w:color="auto" w:fill="F2F2F2" w:themeFill="background1" w:themeFillShade="F2"/>
            <w:vAlign w:val="center"/>
            <w:hideMark/>
          </w:tcPr>
          <w:p w:rsidR="001E6ECC" w:rsidRPr="001E6ECC" w:rsidRDefault="001E6ECC" w:rsidP="001E6ECC">
            <w:pPr>
              <w:widowControl/>
              <w:autoSpaceDE/>
              <w:autoSpaceDN/>
              <w:jc w:val="center"/>
              <w:rPr>
                <w:b/>
                <w:bCs/>
                <w:color w:val="002060"/>
                <w:sz w:val="18"/>
                <w:szCs w:val="18"/>
                <w:lang w:val="tr-TR" w:eastAsia="tr-TR"/>
              </w:rPr>
            </w:pPr>
            <w:r w:rsidRPr="001E6ECC">
              <w:rPr>
                <w:b/>
                <w:bCs/>
                <w:color w:val="002060"/>
                <w:sz w:val="18"/>
                <w:szCs w:val="18"/>
                <w:lang w:val="tr-TR" w:eastAsia="tr-TR"/>
              </w:rPr>
              <w:t>Birim Fiyat(TL)</w:t>
            </w:r>
          </w:p>
        </w:tc>
        <w:tc>
          <w:tcPr>
            <w:tcW w:w="1277" w:type="dxa"/>
            <w:tcBorders>
              <w:top w:val="nil"/>
              <w:left w:val="nil"/>
              <w:bottom w:val="single" w:sz="4" w:space="0" w:color="auto"/>
              <w:right w:val="single" w:sz="4" w:space="0" w:color="auto"/>
            </w:tcBorders>
            <w:shd w:val="clear" w:color="auto" w:fill="F2F2F2" w:themeFill="background1" w:themeFillShade="F2"/>
            <w:vAlign w:val="center"/>
            <w:hideMark/>
          </w:tcPr>
          <w:p w:rsidR="001E6ECC" w:rsidRPr="001E6ECC" w:rsidRDefault="001E6ECC" w:rsidP="001E6ECC">
            <w:pPr>
              <w:widowControl/>
              <w:autoSpaceDE/>
              <w:autoSpaceDN/>
              <w:jc w:val="center"/>
              <w:rPr>
                <w:b/>
                <w:bCs/>
                <w:color w:val="002060"/>
                <w:sz w:val="18"/>
                <w:szCs w:val="18"/>
                <w:lang w:val="tr-TR" w:eastAsia="tr-TR"/>
              </w:rPr>
            </w:pPr>
            <w:r w:rsidRPr="001E6ECC">
              <w:rPr>
                <w:b/>
                <w:bCs/>
                <w:color w:val="002060"/>
                <w:sz w:val="18"/>
                <w:szCs w:val="18"/>
                <w:lang w:val="tr-TR" w:eastAsia="tr-TR"/>
              </w:rPr>
              <w:t>İmha Edilen Doz</w:t>
            </w:r>
            <w:r w:rsidRPr="001E6ECC">
              <w:rPr>
                <w:b/>
                <w:bCs/>
                <w:color w:val="002060"/>
                <w:sz w:val="18"/>
                <w:szCs w:val="18"/>
                <w:lang w:val="tr-TR" w:eastAsia="tr-TR"/>
              </w:rPr>
              <w:br/>
              <w:t>(Yalnızca rakam ile yazılacaktır.)</w:t>
            </w:r>
          </w:p>
        </w:tc>
        <w:tc>
          <w:tcPr>
            <w:tcW w:w="1306" w:type="dxa"/>
            <w:tcBorders>
              <w:top w:val="nil"/>
              <w:left w:val="nil"/>
              <w:bottom w:val="single" w:sz="4" w:space="0" w:color="auto"/>
              <w:right w:val="single" w:sz="4" w:space="0" w:color="auto"/>
            </w:tcBorders>
            <w:shd w:val="clear" w:color="auto" w:fill="F2F2F2" w:themeFill="background1" w:themeFillShade="F2"/>
            <w:vAlign w:val="center"/>
            <w:hideMark/>
          </w:tcPr>
          <w:p w:rsidR="001E6ECC" w:rsidRPr="001E6ECC" w:rsidRDefault="001E6ECC" w:rsidP="001E6ECC">
            <w:pPr>
              <w:widowControl/>
              <w:autoSpaceDE/>
              <w:autoSpaceDN/>
              <w:jc w:val="center"/>
              <w:rPr>
                <w:b/>
                <w:bCs/>
                <w:color w:val="002060"/>
                <w:sz w:val="18"/>
                <w:szCs w:val="18"/>
                <w:lang w:val="tr-TR" w:eastAsia="tr-TR"/>
              </w:rPr>
            </w:pPr>
            <w:r w:rsidRPr="001E6ECC">
              <w:rPr>
                <w:b/>
                <w:bCs/>
                <w:color w:val="002060"/>
                <w:sz w:val="18"/>
                <w:szCs w:val="18"/>
                <w:lang w:val="tr-TR" w:eastAsia="tr-TR"/>
              </w:rPr>
              <w:t>Doz Birimi</w:t>
            </w:r>
            <w:r w:rsidRPr="001E6ECC">
              <w:rPr>
                <w:b/>
                <w:bCs/>
                <w:color w:val="002060"/>
                <w:sz w:val="18"/>
                <w:szCs w:val="18"/>
                <w:lang w:val="tr-TR" w:eastAsia="tr-TR"/>
              </w:rPr>
              <w:br/>
              <w:t xml:space="preserve">(Yalnızca </w:t>
            </w:r>
            <w:proofErr w:type="gramStart"/>
            <w:r w:rsidRPr="001E6ECC">
              <w:rPr>
                <w:b/>
                <w:bCs/>
                <w:color w:val="002060"/>
                <w:sz w:val="18"/>
                <w:szCs w:val="18"/>
                <w:lang w:val="tr-TR" w:eastAsia="tr-TR"/>
              </w:rPr>
              <w:t>MG,ML</w:t>
            </w:r>
            <w:proofErr w:type="gramEnd"/>
            <w:r w:rsidRPr="001E6ECC">
              <w:rPr>
                <w:b/>
                <w:bCs/>
                <w:color w:val="002060"/>
                <w:sz w:val="18"/>
                <w:szCs w:val="18"/>
                <w:lang w:val="tr-TR" w:eastAsia="tr-TR"/>
              </w:rPr>
              <w:t>,IU yazılır.)</w:t>
            </w:r>
          </w:p>
        </w:tc>
        <w:tc>
          <w:tcPr>
            <w:tcW w:w="1421" w:type="dxa"/>
            <w:tcBorders>
              <w:top w:val="nil"/>
              <w:left w:val="nil"/>
              <w:bottom w:val="single" w:sz="4" w:space="0" w:color="auto"/>
              <w:right w:val="single" w:sz="4" w:space="0" w:color="auto"/>
            </w:tcBorders>
            <w:shd w:val="clear" w:color="auto" w:fill="F2F2F2" w:themeFill="background1" w:themeFillShade="F2"/>
            <w:vAlign w:val="center"/>
            <w:hideMark/>
          </w:tcPr>
          <w:p w:rsidR="001E6ECC" w:rsidRPr="001E6ECC" w:rsidRDefault="001E6ECC" w:rsidP="001E6ECC">
            <w:pPr>
              <w:widowControl/>
              <w:autoSpaceDE/>
              <w:autoSpaceDN/>
              <w:jc w:val="center"/>
              <w:rPr>
                <w:b/>
                <w:bCs/>
                <w:color w:val="002060"/>
                <w:sz w:val="18"/>
                <w:szCs w:val="18"/>
                <w:lang w:val="tr-TR" w:eastAsia="tr-TR"/>
              </w:rPr>
            </w:pPr>
            <w:r w:rsidRPr="001E6ECC">
              <w:rPr>
                <w:b/>
                <w:bCs/>
                <w:color w:val="002060"/>
                <w:sz w:val="18"/>
                <w:szCs w:val="18"/>
                <w:lang w:val="tr-TR" w:eastAsia="tr-TR"/>
              </w:rPr>
              <w:t>İmha Edilen İlaç Tutarı (TL)</w:t>
            </w:r>
          </w:p>
        </w:tc>
      </w:tr>
      <w:tr w:rsidR="001E6ECC" w:rsidRPr="001E6ECC" w:rsidTr="00DB51E1">
        <w:trPr>
          <w:trHeight w:val="609"/>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51" w:type="dxa"/>
            <w:tcBorders>
              <w:top w:val="nil"/>
              <w:left w:val="nil"/>
              <w:bottom w:val="single" w:sz="4" w:space="0" w:color="auto"/>
              <w:right w:val="single" w:sz="4" w:space="0" w:color="auto"/>
            </w:tcBorders>
            <w:shd w:val="clear" w:color="auto" w:fill="auto"/>
            <w:noWrap/>
            <w:textDirection w:val="btLr"/>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94"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7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900"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277"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0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421"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r>
      <w:tr w:rsidR="001E6ECC" w:rsidRPr="001E6ECC" w:rsidTr="00DB51E1">
        <w:trPr>
          <w:trHeight w:val="566"/>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51" w:type="dxa"/>
            <w:tcBorders>
              <w:top w:val="nil"/>
              <w:left w:val="nil"/>
              <w:bottom w:val="single" w:sz="4" w:space="0" w:color="auto"/>
              <w:right w:val="single" w:sz="4" w:space="0" w:color="auto"/>
            </w:tcBorders>
            <w:shd w:val="clear" w:color="auto" w:fill="auto"/>
            <w:noWrap/>
            <w:textDirection w:val="btLr"/>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94"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7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900"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277"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0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421"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r>
      <w:tr w:rsidR="001E6ECC" w:rsidRPr="001E6ECC" w:rsidTr="00DB51E1">
        <w:trPr>
          <w:trHeight w:val="481"/>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51" w:type="dxa"/>
            <w:tcBorders>
              <w:top w:val="nil"/>
              <w:left w:val="nil"/>
              <w:bottom w:val="single" w:sz="4" w:space="0" w:color="auto"/>
              <w:right w:val="single" w:sz="4" w:space="0" w:color="auto"/>
            </w:tcBorders>
            <w:shd w:val="clear" w:color="auto" w:fill="auto"/>
            <w:noWrap/>
            <w:textDirection w:val="btLr"/>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94"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7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900"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277"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0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421"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r>
      <w:tr w:rsidR="001E6ECC" w:rsidRPr="001E6ECC" w:rsidTr="00DB51E1">
        <w:trPr>
          <w:trHeight w:val="524"/>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51" w:type="dxa"/>
            <w:tcBorders>
              <w:top w:val="nil"/>
              <w:left w:val="nil"/>
              <w:bottom w:val="single" w:sz="4" w:space="0" w:color="auto"/>
              <w:right w:val="single" w:sz="4" w:space="0" w:color="auto"/>
            </w:tcBorders>
            <w:shd w:val="clear" w:color="auto" w:fill="auto"/>
            <w:noWrap/>
            <w:textDirection w:val="btLr"/>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94"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7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900"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277"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0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421"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r>
      <w:tr w:rsidR="001E6ECC" w:rsidRPr="001E6ECC" w:rsidTr="00DB51E1">
        <w:trPr>
          <w:trHeight w:val="510"/>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51" w:type="dxa"/>
            <w:tcBorders>
              <w:top w:val="nil"/>
              <w:left w:val="nil"/>
              <w:bottom w:val="single" w:sz="4" w:space="0" w:color="auto"/>
              <w:right w:val="single" w:sz="4" w:space="0" w:color="auto"/>
            </w:tcBorders>
            <w:shd w:val="clear" w:color="auto" w:fill="auto"/>
            <w:noWrap/>
            <w:textDirection w:val="btLr"/>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94"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7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900"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277"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0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421"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r>
      <w:tr w:rsidR="001E6ECC" w:rsidRPr="001E6ECC" w:rsidTr="00DB51E1">
        <w:trPr>
          <w:trHeight w:val="524"/>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51"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94"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7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900"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277"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0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421"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r>
      <w:tr w:rsidR="001E6ECC" w:rsidRPr="001E6ECC" w:rsidTr="00DB51E1">
        <w:trPr>
          <w:trHeight w:val="680"/>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51"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94"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7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900"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277"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06"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421" w:type="dxa"/>
            <w:tcBorders>
              <w:top w:val="nil"/>
              <w:left w:val="nil"/>
              <w:bottom w:val="single" w:sz="4" w:space="0" w:color="auto"/>
              <w:right w:val="single" w:sz="4" w:space="0" w:color="auto"/>
            </w:tcBorders>
            <w:shd w:val="clear" w:color="auto" w:fill="auto"/>
            <w:noWrap/>
            <w:vAlign w:val="bottom"/>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r>
      <w:tr w:rsidR="001E6ECC" w:rsidRPr="001E6ECC" w:rsidTr="00DB51E1">
        <w:trPr>
          <w:trHeight w:val="283"/>
        </w:trPr>
        <w:tc>
          <w:tcPr>
            <w:tcW w:w="1535" w:type="dxa"/>
            <w:tcBorders>
              <w:top w:val="nil"/>
              <w:left w:val="nil"/>
              <w:bottom w:val="nil"/>
              <w:right w:val="nil"/>
            </w:tcBorders>
            <w:shd w:val="clear" w:color="auto" w:fill="auto"/>
            <w:noWrap/>
            <w:vAlign w:val="bottom"/>
            <w:hideMark/>
          </w:tcPr>
          <w:p w:rsidR="001E6ECC" w:rsidRPr="001E6ECC" w:rsidRDefault="001E6ECC" w:rsidP="001E6ECC">
            <w:pPr>
              <w:widowControl/>
              <w:autoSpaceDE/>
              <w:autoSpaceDN/>
              <w:rPr>
                <w:color w:val="000000"/>
                <w:lang w:val="tr-TR" w:eastAsia="tr-TR"/>
              </w:rPr>
            </w:pPr>
          </w:p>
        </w:tc>
        <w:tc>
          <w:tcPr>
            <w:tcW w:w="1751" w:type="dxa"/>
            <w:tcBorders>
              <w:top w:val="nil"/>
              <w:left w:val="nil"/>
              <w:bottom w:val="nil"/>
              <w:right w:val="nil"/>
            </w:tcBorders>
            <w:shd w:val="clear" w:color="auto" w:fill="auto"/>
            <w:noWrap/>
            <w:vAlign w:val="bottom"/>
            <w:hideMark/>
          </w:tcPr>
          <w:p w:rsidR="001E6ECC" w:rsidRPr="001E6ECC" w:rsidRDefault="001E6ECC" w:rsidP="001E6ECC">
            <w:pPr>
              <w:widowControl/>
              <w:autoSpaceDE/>
              <w:autoSpaceDN/>
              <w:rPr>
                <w:sz w:val="20"/>
                <w:szCs w:val="20"/>
                <w:lang w:val="tr-TR" w:eastAsia="tr-TR"/>
              </w:rPr>
            </w:pPr>
          </w:p>
        </w:tc>
        <w:tc>
          <w:tcPr>
            <w:tcW w:w="1794" w:type="dxa"/>
            <w:tcBorders>
              <w:top w:val="nil"/>
              <w:left w:val="nil"/>
              <w:bottom w:val="nil"/>
              <w:right w:val="nil"/>
            </w:tcBorders>
            <w:shd w:val="clear" w:color="auto" w:fill="auto"/>
            <w:noWrap/>
            <w:vAlign w:val="bottom"/>
            <w:hideMark/>
          </w:tcPr>
          <w:p w:rsidR="001E6ECC" w:rsidRPr="001E6ECC" w:rsidRDefault="001E6ECC" w:rsidP="001E6ECC">
            <w:pPr>
              <w:widowControl/>
              <w:autoSpaceDE/>
              <w:autoSpaceDN/>
              <w:rPr>
                <w:sz w:val="20"/>
                <w:szCs w:val="20"/>
                <w:lang w:val="tr-TR" w:eastAsia="tr-TR"/>
              </w:rPr>
            </w:pPr>
          </w:p>
        </w:tc>
        <w:tc>
          <w:tcPr>
            <w:tcW w:w="1376" w:type="dxa"/>
            <w:tcBorders>
              <w:top w:val="nil"/>
              <w:left w:val="nil"/>
              <w:bottom w:val="nil"/>
              <w:right w:val="nil"/>
            </w:tcBorders>
            <w:shd w:val="clear" w:color="auto" w:fill="auto"/>
            <w:noWrap/>
            <w:vAlign w:val="bottom"/>
            <w:hideMark/>
          </w:tcPr>
          <w:p w:rsidR="001E6ECC" w:rsidRPr="001E6ECC" w:rsidRDefault="001E6ECC" w:rsidP="001E6ECC">
            <w:pPr>
              <w:widowControl/>
              <w:autoSpaceDE/>
              <w:autoSpaceDN/>
              <w:rPr>
                <w:sz w:val="20"/>
                <w:szCs w:val="20"/>
                <w:lang w:val="tr-TR" w:eastAsia="tr-TR"/>
              </w:rPr>
            </w:pPr>
          </w:p>
        </w:tc>
        <w:tc>
          <w:tcPr>
            <w:tcW w:w="900" w:type="dxa"/>
            <w:tcBorders>
              <w:top w:val="nil"/>
              <w:left w:val="nil"/>
              <w:bottom w:val="nil"/>
              <w:right w:val="nil"/>
            </w:tcBorders>
            <w:shd w:val="clear" w:color="auto" w:fill="auto"/>
            <w:noWrap/>
            <w:vAlign w:val="bottom"/>
            <w:hideMark/>
          </w:tcPr>
          <w:p w:rsidR="001E6ECC" w:rsidRPr="001E6ECC" w:rsidRDefault="001E6ECC" w:rsidP="001E6ECC">
            <w:pPr>
              <w:widowControl/>
              <w:autoSpaceDE/>
              <w:autoSpaceDN/>
              <w:rPr>
                <w:sz w:val="20"/>
                <w:szCs w:val="20"/>
                <w:lang w:val="tr-TR" w:eastAsia="tr-TR"/>
              </w:rPr>
            </w:pPr>
          </w:p>
        </w:tc>
        <w:tc>
          <w:tcPr>
            <w:tcW w:w="1277" w:type="dxa"/>
            <w:tcBorders>
              <w:top w:val="nil"/>
              <w:left w:val="nil"/>
              <w:bottom w:val="nil"/>
              <w:right w:val="nil"/>
            </w:tcBorders>
            <w:shd w:val="clear" w:color="auto" w:fill="auto"/>
            <w:noWrap/>
            <w:vAlign w:val="bottom"/>
            <w:hideMark/>
          </w:tcPr>
          <w:p w:rsidR="001E6ECC" w:rsidRPr="001E6ECC" w:rsidRDefault="001E6ECC" w:rsidP="001E6ECC">
            <w:pPr>
              <w:widowControl/>
              <w:autoSpaceDE/>
              <w:autoSpaceDN/>
              <w:rPr>
                <w:sz w:val="20"/>
                <w:szCs w:val="20"/>
                <w:lang w:val="tr-TR" w:eastAsia="tr-TR"/>
              </w:rPr>
            </w:pPr>
          </w:p>
        </w:tc>
        <w:tc>
          <w:tcPr>
            <w:tcW w:w="1306" w:type="dxa"/>
            <w:tcBorders>
              <w:top w:val="nil"/>
              <w:left w:val="nil"/>
              <w:bottom w:val="nil"/>
              <w:right w:val="nil"/>
            </w:tcBorders>
            <w:shd w:val="clear" w:color="auto" w:fill="auto"/>
            <w:noWrap/>
            <w:vAlign w:val="bottom"/>
            <w:hideMark/>
          </w:tcPr>
          <w:p w:rsidR="001E6ECC" w:rsidRPr="001E6ECC" w:rsidRDefault="001E6ECC" w:rsidP="001E6ECC">
            <w:pPr>
              <w:widowControl/>
              <w:autoSpaceDE/>
              <w:autoSpaceDN/>
              <w:rPr>
                <w:sz w:val="20"/>
                <w:szCs w:val="20"/>
                <w:lang w:val="tr-TR" w:eastAsia="tr-TR"/>
              </w:rPr>
            </w:pPr>
          </w:p>
        </w:tc>
        <w:tc>
          <w:tcPr>
            <w:tcW w:w="1421" w:type="dxa"/>
            <w:tcBorders>
              <w:top w:val="nil"/>
              <w:left w:val="nil"/>
              <w:bottom w:val="nil"/>
              <w:right w:val="nil"/>
            </w:tcBorders>
            <w:shd w:val="clear" w:color="auto" w:fill="auto"/>
            <w:noWrap/>
            <w:vAlign w:val="bottom"/>
            <w:hideMark/>
          </w:tcPr>
          <w:p w:rsidR="001E6ECC" w:rsidRPr="001E6ECC" w:rsidRDefault="001E6ECC" w:rsidP="001E6ECC">
            <w:pPr>
              <w:widowControl/>
              <w:autoSpaceDE/>
              <w:autoSpaceDN/>
              <w:rPr>
                <w:sz w:val="20"/>
                <w:szCs w:val="20"/>
                <w:lang w:val="tr-TR" w:eastAsia="tr-TR"/>
              </w:rPr>
            </w:pPr>
          </w:p>
        </w:tc>
      </w:tr>
      <w:tr w:rsidR="001E6ECC" w:rsidRPr="001E6ECC" w:rsidTr="00DB51E1">
        <w:trPr>
          <w:trHeight w:val="326"/>
        </w:trPr>
        <w:tc>
          <w:tcPr>
            <w:tcW w:w="1136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E6ECC" w:rsidRPr="001E6ECC" w:rsidRDefault="001E6ECC" w:rsidP="001E6ECC">
            <w:pPr>
              <w:widowControl/>
              <w:autoSpaceDE/>
              <w:autoSpaceDN/>
              <w:jc w:val="both"/>
              <w:rPr>
                <w:color w:val="000000"/>
                <w:lang w:val="tr-TR" w:eastAsia="tr-TR"/>
              </w:rPr>
            </w:pPr>
            <w:bookmarkStart w:id="0" w:name="_GoBack"/>
            <w:bookmarkEnd w:id="0"/>
            <w:r w:rsidRPr="001E6ECC">
              <w:rPr>
                <w:b/>
                <w:color w:val="000000"/>
                <w:lang w:val="tr-TR" w:eastAsia="tr-TR"/>
              </w:rPr>
              <w:t>NOT:</w:t>
            </w:r>
            <w:r w:rsidRPr="001E6ECC">
              <w:rPr>
                <w:color w:val="000000"/>
                <w:lang w:val="tr-TR" w:eastAsia="tr-TR"/>
              </w:rPr>
              <w:t xml:space="preserve"> Genel Sekreterlik Adı ve Sağlık Tesisi Adı sütunlarındaki satırlara ilgili birlik ve sağlık tesisi adının tekrar eder şekilde büyük harfle yazılması, ilaç adı kısmına ilacın adı ve doz miktarı ile birlikte yazılması (DİKLORON 75MG/3ML İM AMPUL gibi) , ilaç formu kısmına ampul </w:t>
            </w:r>
            <w:proofErr w:type="spellStart"/>
            <w:r w:rsidRPr="001E6ECC">
              <w:rPr>
                <w:color w:val="000000"/>
                <w:lang w:val="tr-TR" w:eastAsia="tr-TR"/>
              </w:rPr>
              <w:t>flakon</w:t>
            </w:r>
            <w:proofErr w:type="spellEnd"/>
            <w:r w:rsidRPr="001E6ECC">
              <w:rPr>
                <w:color w:val="000000"/>
                <w:lang w:val="tr-TR" w:eastAsia="tr-TR"/>
              </w:rPr>
              <w:t xml:space="preserve"> isimlerinin </w:t>
            </w:r>
            <w:proofErr w:type="spellStart"/>
            <w:r w:rsidRPr="001E6ECC">
              <w:rPr>
                <w:color w:val="000000"/>
                <w:lang w:val="tr-TR" w:eastAsia="tr-TR"/>
              </w:rPr>
              <w:t>kısaltmasız</w:t>
            </w:r>
            <w:proofErr w:type="spellEnd"/>
            <w:r w:rsidRPr="001E6ECC">
              <w:rPr>
                <w:color w:val="000000"/>
                <w:lang w:val="tr-TR" w:eastAsia="tr-TR"/>
              </w:rPr>
              <w:t xml:space="preserve"> büyük harfle yazılması; birim fiyatının  ve imha edilen ilaç tutarı sütununun TL bazında ve sadece rakamlar kullanılarak, ondalık kısmının virgül ile ayrılarak doldurulması (30,6 gibi), imh</w:t>
            </w:r>
            <w:r>
              <w:rPr>
                <w:color w:val="000000"/>
                <w:lang w:val="tr-TR" w:eastAsia="tr-TR"/>
              </w:rPr>
              <w:t xml:space="preserve">a edilen doz sütununun da  kaç </w:t>
            </w:r>
            <w:r w:rsidRPr="001E6ECC">
              <w:rPr>
                <w:color w:val="000000"/>
                <w:lang w:val="tr-TR" w:eastAsia="tr-TR"/>
              </w:rPr>
              <w:t>MG/ML /IU  ise rakamlarla doldurulması ve doz birimi sütununa da mg/ml/IU birimlerinden hangisi baz alındı ise ilgili alana doldurulması gerekmektedir.</w:t>
            </w:r>
          </w:p>
        </w:tc>
      </w:tr>
      <w:tr w:rsidR="001E6ECC" w:rsidRPr="001E6ECC" w:rsidTr="00DB51E1">
        <w:trPr>
          <w:trHeight w:val="1010"/>
        </w:trPr>
        <w:tc>
          <w:tcPr>
            <w:tcW w:w="11360" w:type="dxa"/>
            <w:gridSpan w:val="8"/>
            <w:vMerge/>
            <w:tcBorders>
              <w:top w:val="single" w:sz="4" w:space="0" w:color="auto"/>
              <w:left w:val="single" w:sz="4" w:space="0" w:color="auto"/>
              <w:bottom w:val="single" w:sz="4" w:space="0" w:color="000000"/>
              <w:right w:val="single" w:sz="4" w:space="0" w:color="000000"/>
            </w:tcBorders>
            <w:vAlign w:val="center"/>
            <w:hideMark/>
          </w:tcPr>
          <w:p w:rsidR="001E6ECC" w:rsidRPr="001E6ECC" w:rsidRDefault="001E6ECC" w:rsidP="001E6ECC">
            <w:pPr>
              <w:widowControl/>
              <w:autoSpaceDE/>
              <w:autoSpaceDN/>
              <w:rPr>
                <w:color w:val="000000"/>
                <w:lang w:val="tr-TR" w:eastAsia="tr-TR"/>
              </w:rPr>
            </w:pPr>
          </w:p>
        </w:tc>
      </w:tr>
      <w:tr w:rsidR="001E6ECC" w:rsidRPr="001E6ECC" w:rsidTr="00DB51E1">
        <w:trPr>
          <w:trHeight w:val="361"/>
        </w:trPr>
        <w:tc>
          <w:tcPr>
            <w:tcW w:w="1535" w:type="dxa"/>
            <w:tcBorders>
              <w:top w:val="nil"/>
              <w:right w:val="nil"/>
            </w:tcBorders>
            <w:shd w:val="clear" w:color="auto" w:fill="auto"/>
            <w:vAlign w:val="center"/>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51" w:type="dxa"/>
            <w:tcBorders>
              <w:top w:val="nil"/>
              <w:left w:val="nil"/>
              <w:bottom w:val="single" w:sz="4" w:space="0" w:color="auto"/>
              <w:right w:val="nil"/>
            </w:tcBorders>
            <w:shd w:val="clear" w:color="auto" w:fill="auto"/>
            <w:vAlign w:val="center"/>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794" w:type="dxa"/>
            <w:tcBorders>
              <w:top w:val="nil"/>
              <w:left w:val="nil"/>
              <w:bottom w:val="single" w:sz="4" w:space="0" w:color="auto"/>
              <w:right w:val="nil"/>
            </w:tcBorders>
            <w:shd w:val="clear" w:color="auto" w:fill="auto"/>
            <w:vAlign w:val="center"/>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76" w:type="dxa"/>
            <w:tcBorders>
              <w:top w:val="nil"/>
              <w:left w:val="nil"/>
              <w:bottom w:val="single" w:sz="4" w:space="0" w:color="auto"/>
              <w:right w:val="nil"/>
            </w:tcBorders>
            <w:shd w:val="clear" w:color="auto" w:fill="auto"/>
            <w:vAlign w:val="center"/>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900" w:type="dxa"/>
            <w:tcBorders>
              <w:top w:val="nil"/>
              <w:left w:val="nil"/>
              <w:bottom w:val="single" w:sz="4" w:space="0" w:color="auto"/>
              <w:right w:val="nil"/>
            </w:tcBorders>
            <w:shd w:val="clear" w:color="auto" w:fill="auto"/>
            <w:vAlign w:val="center"/>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277" w:type="dxa"/>
            <w:tcBorders>
              <w:top w:val="nil"/>
              <w:left w:val="nil"/>
              <w:bottom w:val="single" w:sz="4" w:space="0" w:color="auto"/>
              <w:right w:val="nil"/>
            </w:tcBorders>
            <w:shd w:val="clear" w:color="auto" w:fill="auto"/>
            <w:vAlign w:val="center"/>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306" w:type="dxa"/>
            <w:tcBorders>
              <w:top w:val="nil"/>
              <w:left w:val="nil"/>
              <w:bottom w:val="single" w:sz="4" w:space="0" w:color="auto"/>
              <w:right w:val="nil"/>
            </w:tcBorders>
            <w:shd w:val="clear" w:color="auto" w:fill="auto"/>
            <w:vAlign w:val="center"/>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c>
          <w:tcPr>
            <w:tcW w:w="1421" w:type="dxa"/>
            <w:tcBorders>
              <w:top w:val="nil"/>
              <w:left w:val="nil"/>
            </w:tcBorders>
            <w:shd w:val="clear" w:color="auto" w:fill="auto"/>
            <w:vAlign w:val="center"/>
            <w:hideMark/>
          </w:tcPr>
          <w:p w:rsidR="001E6ECC" w:rsidRPr="001E6ECC" w:rsidRDefault="001E6ECC" w:rsidP="001E6ECC">
            <w:pPr>
              <w:widowControl/>
              <w:autoSpaceDE/>
              <w:autoSpaceDN/>
              <w:rPr>
                <w:color w:val="000000"/>
                <w:lang w:val="tr-TR" w:eastAsia="tr-TR"/>
              </w:rPr>
            </w:pPr>
            <w:r w:rsidRPr="001E6ECC">
              <w:rPr>
                <w:color w:val="000000"/>
                <w:lang w:val="tr-TR" w:eastAsia="tr-TR"/>
              </w:rPr>
              <w:t> </w:t>
            </w:r>
          </w:p>
        </w:tc>
      </w:tr>
      <w:tr w:rsidR="001E6ECC" w:rsidRPr="001E6ECC" w:rsidTr="00DB51E1">
        <w:trPr>
          <w:trHeight w:val="283"/>
        </w:trPr>
        <w:tc>
          <w:tcPr>
            <w:tcW w:w="32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ECC" w:rsidRPr="001E6ECC" w:rsidRDefault="001E6ECC" w:rsidP="001E6ECC">
            <w:pPr>
              <w:widowControl/>
              <w:autoSpaceDE/>
              <w:autoSpaceDN/>
              <w:jc w:val="center"/>
              <w:rPr>
                <w:b/>
                <w:bCs/>
                <w:color w:val="000000"/>
                <w:sz w:val="24"/>
                <w:szCs w:val="24"/>
                <w:lang w:val="tr-TR" w:eastAsia="tr-TR"/>
              </w:rPr>
            </w:pPr>
            <w:r w:rsidRPr="001E6ECC">
              <w:rPr>
                <w:b/>
                <w:bCs/>
                <w:color w:val="000000"/>
                <w:sz w:val="24"/>
                <w:szCs w:val="24"/>
                <w:lang w:val="tr-TR" w:eastAsia="tr-TR"/>
              </w:rPr>
              <w:t>Hazırlayan</w:t>
            </w:r>
            <w:r w:rsidRPr="001E6ECC">
              <w:rPr>
                <w:b/>
                <w:bCs/>
                <w:color w:val="000000"/>
                <w:sz w:val="24"/>
                <w:szCs w:val="24"/>
                <w:lang w:val="tr-TR" w:eastAsia="tr-TR"/>
              </w:rPr>
              <w:br/>
              <w:t>Taşınır Kayıt Yetkilisi</w:t>
            </w:r>
          </w:p>
        </w:tc>
        <w:tc>
          <w:tcPr>
            <w:tcW w:w="40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ECC" w:rsidRPr="001E6ECC" w:rsidRDefault="001E6ECC" w:rsidP="001E6ECC">
            <w:pPr>
              <w:widowControl/>
              <w:autoSpaceDE/>
              <w:autoSpaceDN/>
              <w:jc w:val="center"/>
              <w:rPr>
                <w:b/>
                <w:bCs/>
                <w:color w:val="000000"/>
                <w:sz w:val="24"/>
                <w:szCs w:val="24"/>
                <w:lang w:val="tr-TR" w:eastAsia="tr-TR"/>
              </w:rPr>
            </w:pPr>
            <w:r w:rsidRPr="001E6ECC">
              <w:rPr>
                <w:b/>
                <w:bCs/>
                <w:color w:val="000000"/>
                <w:sz w:val="24"/>
                <w:szCs w:val="24"/>
                <w:lang w:val="tr-TR" w:eastAsia="tr-TR"/>
              </w:rPr>
              <w:t>Kontrol Eden</w:t>
            </w:r>
            <w:r w:rsidRPr="001E6ECC">
              <w:rPr>
                <w:b/>
                <w:bCs/>
                <w:color w:val="000000"/>
                <w:sz w:val="24"/>
                <w:szCs w:val="24"/>
                <w:lang w:val="tr-TR" w:eastAsia="tr-TR"/>
              </w:rPr>
              <w:br/>
              <w:t>Kalite Yönetim Direktörü</w:t>
            </w:r>
          </w:p>
        </w:tc>
        <w:tc>
          <w:tcPr>
            <w:tcW w:w="40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ECC" w:rsidRPr="001E6ECC" w:rsidRDefault="001E6ECC" w:rsidP="001E6ECC">
            <w:pPr>
              <w:widowControl/>
              <w:autoSpaceDE/>
              <w:autoSpaceDN/>
              <w:jc w:val="center"/>
              <w:rPr>
                <w:b/>
                <w:bCs/>
                <w:color w:val="000000"/>
                <w:sz w:val="24"/>
                <w:szCs w:val="24"/>
                <w:lang w:val="tr-TR" w:eastAsia="tr-TR"/>
              </w:rPr>
            </w:pPr>
            <w:r w:rsidRPr="001E6ECC">
              <w:rPr>
                <w:b/>
                <w:bCs/>
                <w:color w:val="000000"/>
                <w:sz w:val="24"/>
                <w:szCs w:val="24"/>
                <w:lang w:val="tr-TR" w:eastAsia="tr-TR"/>
              </w:rPr>
              <w:t>Onaylayan</w:t>
            </w:r>
            <w:r w:rsidRPr="001E6ECC">
              <w:rPr>
                <w:b/>
                <w:bCs/>
                <w:color w:val="000000"/>
                <w:sz w:val="24"/>
                <w:szCs w:val="24"/>
                <w:lang w:val="tr-TR" w:eastAsia="tr-TR"/>
              </w:rPr>
              <w:br/>
            </w:r>
            <w:r>
              <w:rPr>
                <w:b/>
                <w:bCs/>
                <w:color w:val="000000"/>
                <w:sz w:val="24"/>
                <w:szCs w:val="24"/>
                <w:lang w:val="tr-TR" w:eastAsia="tr-TR"/>
              </w:rPr>
              <w:t>Dekan</w:t>
            </w:r>
          </w:p>
        </w:tc>
      </w:tr>
      <w:tr w:rsidR="001E6ECC" w:rsidRPr="001E6ECC" w:rsidTr="00DB51E1">
        <w:trPr>
          <w:trHeight w:val="283"/>
        </w:trPr>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1E6ECC" w:rsidRPr="001E6ECC" w:rsidRDefault="001E6ECC" w:rsidP="001E6ECC">
            <w:pPr>
              <w:widowControl/>
              <w:autoSpaceDE/>
              <w:autoSpaceDN/>
              <w:rPr>
                <w:b/>
                <w:bCs/>
                <w:color w:val="000000"/>
                <w:sz w:val="24"/>
                <w:szCs w:val="24"/>
                <w:lang w:val="tr-TR" w:eastAsia="tr-TR"/>
              </w:rPr>
            </w:pPr>
          </w:p>
        </w:tc>
        <w:tc>
          <w:tcPr>
            <w:tcW w:w="4070" w:type="dxa"/>
            <w:gridSpan w:val="3"/>
            <w:vMerge/>
            <w:tcBorders>
              <w:top w:val="single" w:sz="4" w:space="0" w:color="auto"/>
              <w:left w:val="single" w:sz="4" w:space="0" w:color="auto"/>
              <w:bottom w:val="single" w:sz="4" w:space="0" w:color="auto"/>
              <w:right w:val="single" w:sz="4" w:space="0" w:color="auto"/>
            </w:tcBorders>
            <w:vAlign w:val="center"/>
            <w:hideMark/>
          </w:tcPr>
          <w:p w:rsidR="001E6ECC" w:rsidRPr="001E6ECC" w:rsidRDefault="001E6ECC" w:rsidP="001E6ECC">
            <w:pPr>
              <w:widowControl/>
              <w:autoSpaceDE/>
              <w:autoSpaceDN/>
              <w:rPr>
                <w:b/>
                <w:bCs/>
                <w:color w:val="000000"/>
                <w:sz w:val="24"/>
                <w:szCs w:val="24"/>
                <w:lang w:val="tr-TR" w:eastAsia="tr-TR"/>
              </w:rPr>
            </w:pPr>
          </w:p>
        </w:tc>
        <w:tc>
          <w:tcPr>
            <w:tcW w:w="4004" w:type="dxa"/>
            <w:gridSpan w:val="3"/>
            <w:vMerge/>
            <w:tcBorders>
              <w:top w:val="single" w:sz="4" w:space="0" w:color="auto"/>
              <w:left w:val="single" w:sz="4" w:space="0" w:color="auto"/>
              <w:bottom w:val="single" w:sz="4" w:space="0" w:color="auto"/>
              <w:right w:val="single" w:sz="4" w:space="0" w:color="auto"/>
            </w:tcBorders>
            <w:vAlign w:val="center"/>
            <w:hideMark/>
          </w:tcPr>
          <w:p w:rsidR="001E6ECC" w:rsidRPr="001E6ECC" w:rsidRDefault="001E6ECC" w:rsidP="001E6ECC">
            <w:pPr>
              <w:widowControl/>
              <w:autoSpaceDE/>
              <w:autoSpaceDN/>
              <w:rPr>
                <w:b/>
                <w:bCs/>
                <w:color w:val="000000"/>
                <w:sz w:val="24"/>
                <w:szCs w:val="24"/>
                <w:lang w:val="tr-TR" w:eastAsia="tr-TR"/>
              </w:rPr>
            </w:pPr>
          </w:p>
        </w:tc>
      </w:tr>
      <w:tr w:rsidR="001E6ECC" w:rsidRPr="001E6ECC" w:rsidTr="00DB51E1">
        <w:trPr>
          <w:trHeight w:val="623"/>
        </w:trPr>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1E6ECC" w:rsidRPr="001E6ECC" w:rsidRDefault="001E6ECC" w:rsidP="001E6ECC">
            <w:pPr>
              <w:widowControl/>
              <w:autoSpaceDE/>
              <w:autoSpaceDN/>
              <w:rPr>
                <w:b/>
                <w:bCs/>
                <w:color w:val="000000"/>
                <w:sz w:val="24"/>
                <w:szCs w:val="24"/>
                <w:lang w:val="tr-TR" w:eastAsia="tr-TR"/>
              </w:rPr>
            </w:pPr>
          </w:p>
        </w:tc>
        <w:tc>
          <w:tcPr>
            <w:tcW w:w="4070" w:type="dxa"/>
            <w:gridSpan w:val="3"/>
            <w:vMerge/>
            <w:tcBorders>
              <w:top w:val="single" w:sz="4" w:space="0" w:color="auto"/>
              <w:left w:val="single" w:sz="4" w:space="0" w:color="auto"/>
              <w:bottom w:val="single" w:sz="4" w:space="0" w:color="auto"/>
              <w:right w:val="single" w:sz="4" w:space="0" w:color="auto"/>
            </w:tcBorders>
            <w:vAlign w:val="center"/>
            <w:hideMark/>
          </w:tcPr>
          <w:p w:rsidR="001E6ECC" w:rsidRPr="001E6ECC" w:rsidRDefault="001E6ECC" w:rsidP="001E6ECC">
            <w:pPr>
              <w:widowControl/>
              <w:autoSpaceDE/>
              <w:autoSpaceDN/>
              <w:rPr>
                <w:b/>
                <w:bCs/>
                <w:color w:val="000000"/>
                <w:sz w:val="24"/>
                <w:szCs w:val="24"/>
                <w:lang w:val="tr-TR" w:eastAsia="tr-TR"/>
              </w:rPr>
            </w:pPr>
          </w:p>
        </w:tc>
        <w:tc>
          <w:tcPr>
            <w:tcW w:w="4004" w:type="dxa"/>
            <w:gridSpan w:val="3"/>
            <w:vMerge/>
            <w:tcBorders>
              <w:top w:val="single" w:sz="4" w:space="0" w:color="auto"/>
              <w:left w:val="single" w:sz="4" w:space="0" w:color="auto"/>
              <w:bottom w:val="single" w:sz="4" w:space="0" w:color="auto"/>
              <w:right w:val="single" w:sz="4" w:space="0" w:color="auto"/>
            </w:tcBorders>
            <w:vAlign w:val="center"/>
            <w:hideMark/>
          </w:tcPr>
          <w:p w:rsidR="001E6ECC" w:rsidRPr="001E6ECC" w:rsidRDefault="001E6ECC" w:rsidP="001E6ECC">
            <w:pPr>
              <w:widowControl/>
              <w:autoSpaceDE/>
              <w:autoSpaceDN/>
              <w:rPr>
                <w:b/>
                <w:bCs/>
                <w:color w:val="000000"/>
                <w:sz w:val="24"/>
                <w:szCs w:val="24"/>
                <w:lang w:val="tr-TR" w:eastAsia="tr-TR"/>
              </w:rPr>
            </w:pPr>
          </w:p>
        </w:tc>
      </w:tr>
    </w:tbl>
    <w:p w:rsidR="00596728" w:rsidRDefault="00596728" w:rsidP="00596728">
      <w:pPr>
        <w:spacing w:before="43"/>
        <w:rPr>
          <w:sz w:val="7"/>
        </w:rPr>
      </w:pPr>
    </w:p>
    <w:p w:rsidR="00596728" w:rsidRDefault="00596728" w:rsidP="00596728">
      <w:pPr>
        <w:spacing w:before="43"/>
        <w:rPr>
          <w:sz w:val="7"/>
        </w:rPr>
      </w:pPr>
    </w:p>
    <w:sectPr w:rsidR="00596728" w:rsidSect="006767FA">
      <w:headerReference w:type="default" r:id="rId6"/>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DA" w:rsidRDefault="004515DA" w:rsidP="006767FA">
      <w:r>
        <w:separator/>
      </w:r>
    </w:p>
  </w:endnote>
  <w:endnote w:type="continuationSeparator" w:id="0">
    <w:p w:rsidR="004515DA" w:rsidRDefault="004515DA"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DA" w:rsidRDefault="004515DA" w:rsidP="006767FA">
      <w:r>
        <w:separator/>
      </w:r>
    </w:p>
  </w:footnote>
  <w:footnote w:type="continuationSeparator" w:id="0">
    <w:p w:rsidR="004515DA" w:rsidRDefault="004515DA" w:rsidP="00676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426003" w:rsidRDefault="006767FA" w:rsidP="006767FA">
          <w:pPr>
            <w:jc w:val="center"/>
            <w:rPr>
              <w:b/>
              <w:sz w:val="12"/>
              <w:szCs w:val="12"/>
            </w:rPr>
          </w:pPr>
        </w:p>
        <w:p w:rsidR="006767FA" w:rsidRPr="00015A2F" w:rsidRDefault="006767FA" w:rsidP="006767FA">
          <w:pPr>
            <w:jc w:val="center"/>
            <w:rPr>
              <w:b/>
              <w:sz w:val="24"/>
              <w:szCs w:val="24"/>
            </w:rPr>
          </w:pPr>
          <w:r w:rsidRPr="00015A2F">
            <w:rPr>
              <w:b/>
              <w:sz w:val="24"/>
              <w:szCs w:val="24"/>
            </w:rPr>
            <w:t>T.C.</w:t>
          </w:r>
        </w:p>
        <w:p w:rsidR="009E048D" w:rsidRPr="00015A2F" w:rsidRDefault="006767FA" w:rsidP="006767FA">
          <w:pPr>
            <w:jc w:val="center"/>
            <w:rPr>
              <w:b/>
              <w:sz w:val="24"/>
              <w:szCs w:val="24"/>
            </w:rPr>
          </w:pPr>
          <w:r w:rsidRPr="00015A2F">
            <w:rPr>
              <w:b/>
              <w:sz w:val="24"/>
              <w:szCs w:val="24"/>
            </w:rPr>
            <w:t>SAKARYA ÜNİVERSİTESİ</w:t>
          </w:r>
        </w:p>
        <w:p w:rsidR="006767FA" w:rsidRPr="00015A2F" w:rsidRDefault="006767FA" w:rsidP="006767FA">
          <w:pPr>
            <w:jc w:val="center"/>
            <w:rPr>
              <w:b/>
              <w:sz w:val="24"/>
              <w:szCs w:val="24"/>
            </w:rPr>
          </w:pPr>
          <w:r w:rsidRPr="00015A2F">
            <w:rPr>
              <w:b/>
              <w:sz w:val="24"/>
              <w:szCs w:val="24"/>
            </w:rPr>
            <w:t xml:space="preserve"> DİŞ HEKİMLİĞİ FAKÜLTESİ</w:t>
          </w:r>
        </w:p>
        <w:p w:rsidR="006767FA" w:rsidRDefault="00EE3564" w:rsidP="00EE3564">
          <w:pPr>
            <w:jc w:val="center"/>
            <w:rPr>
              <w:b/>
              <w:sz w:val="24"/>
              <w:szCs w:val="24"/>
            </w:rPr>
          </w:pPr>
          <w:r>
            <w:rPr>
              <w:b/>
              <w:sz w:val="24"/>
              <w:szCs w:val="24"/>
            </w:rPr>
            <w:t>AĞIZ VE DİŞ SAĞLIĞI MERKEZİ</w:t>
          </w:r>
        </w:p>
        <w:p w:rsidR="00EE3564" w:rsidRPr="004F091C" w:rsidRDefault="001E6ECC" w:rsidP="00EE3564">
          <w:pPr>
            <w:jc w:val="center"/>
            <w:rPr>
              <w:b/>
              <w:color w:val="151616"/>
              <w:sz w:val="28"/>
              <w:szCs w:val="28"/>
            </w:rPr>
          </w:pPr>
          <w:r w:rsidRPr="001E6ECC">
            <w:rPr>
              <w:b/>
              <w:color w:val="151616"/>
              <w:sz w:val="28"/>
              <w:szCs w:val="28"/>
            </w:rPr>
            <w:t>YARIM DOZ İLAÇ İMHA ÜÇ AYLIK BİLDİRİM FORMU</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90805</wp:posOffset>
          </wp:positionH>
          <wp:positionV relativeFrom="paragraph">
            <wp:posOffset>1270</wp:posOffset>
          </wp:positionV>
          <wp:extent cx="70866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DB51E1" w:rsidTr="00DD1C53">
      <w:trPr>
        <w:jc w:val="center"/>
      </w:trPr>
      <w:tc>
        <w:tcPr>
          <w:tcW w:w="2741" w:type="dxa"/>
        </w:tcPr>
        <w:p w:rsidR="00DB51E1" w:rsidRPr="0095737F" w:rsidRDefault="00DB51E1" w:rsidP="00DB51E1">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00.DHF.FR.65 </w:t>
          </w:r>
        </w:p>
      </w:tc>
      <w:tc>
        <w:tcPr>
          <w:tcW w:w="2741" w:type="dxa"/>
        </w:tcPr>
        <w:p w:rsidR="00DB51E1" w:rsidRPr="0095737F" w:rsidRDefault="00DB51E1" w:rsidP="00DB51E1">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DB51E1" w:rsidRPr="0095737F" w:rsidRDefault="00DB51E1" w:rsidP="00DB51E1">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DB51E1" w:rsidRPr="0095737F" w:rsidRDefault="00DB51E1" w:rsidP="00DB51E1">
          <w:pPr>
            <w:rPr>
              <w:rStyle w:val="SayfaNumaras"/>
              <w:noProof/>
              <w:sz w:val="18"/>
              <w:szCs w:val="18"/>
            </w:rPr>
          </w:pPr>
        </w:p>
      </w:tc>
      <w:tc>
        <w:tcPr>
          <w:tcW w:w="1685" w:type="dxa"/>
        </w:tcPr>
        <w:p w:rsidR="00DB51E1" w:rsidRPr="0095737F" w:rsidRDefault="00DB51E1" w:rsidP="00DB51E1">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DB51E1" w:rsidRPr="0095737F" w:rsidRDefault="00DB51E1" w:rsidP="00DB51E1">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Pr>
              <w:rStyle w:val="SayfaNumaras"/>
              <w:noProof/>
              <w:sz w:val="18"/>
              <w:szCs w:val="18"/>
            </w:rPr>
            <w:t>1</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15A2F"/>
    <w:rsid w:val="00047FD0"/>
    <w:rsid w:val="000915F1"/>
    <w:rsid w:val="000C707F"/>
    <w:rsid w:val="001E6ECC"/>
    <w:rsid w:val="00215846"/>
    <w:rsid w:val="00297B48"/>
    <w:rsid w:val="002A38FC"/>
    <w:rsid w:val="00303151"/>
    <w:rsid w:val="0030755C"/>
    <w:rsid w:val="003A34AA"/>
    <w:rsid w:val="00415B87"/>
    <w:rsid w:val="004515DA"/>
    <w:rsid w:val="004B179E"/>
    <w:rsid w:val="004D7EF0"/>
    <w:rsid w:val="004F091C"/>
    <w:rsid w:val="005605F9"/>
    <w:rsid w:val="0057726F"/>
    <w:rsid w:val="00581857"/>
    <w:rsid w:val="00596728"/>
    <w:rsid w:val="00610A26"/>
    <w:rsid w:val="006767FA"/>
    <w:rsid w:val="006877B9"/>
    <w:rsid w:val="00690135"/>
    <w:rsid w:val="006A7486"/>
    <w:rsid w:val="006E732A"/>
    <w:rsid w:val="00745E6A"/>
    <w:rsid w:val="00814F0A"/>
    <w:rsid w:val="008618BE"/>
    <w:rsid w:val="00874C2B"/>
    <w:rsid w:val="00941D7A"/>
    <w:rsid w:val="009E048D"/>
    <w:rsid w:val="009F722C"/>
    <w:rsid w:val="00A57F22"/>
    <w:rsid w:val="00A925B6"/>
    <w:rsid w:val="00A9702A"/>
    <w:rsid w:val="00AC4029"/>
    <w:rsid w:val="00C13CB4"/>
    <w:rsid w:val="00C2297E"/>
    <w:rsid w:val="00CE1ED9"/>
    <w:rsid w:val="00D17CFA"/>
    <w:rsid w:val="00D968A8"/>
    <w:rsid w:val="00DB51E1"/>
    <w:rsid w:val="00E314C9"/>
    <w:rsid w:val="00E82560"/>
    <w:rsid w:val="00EA2187"/>
    <w:rsid w:val="00EE3564"/>
    <w:rsid w:val="00F6314B"/>
    <w:rsid w:val="00F826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D8360"/>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 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 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EE3564"/>
    <w:pPr>
      <w:widowControl/>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162690">
      <w:bodyDiv w:val="1"/>
      <w:marLeft w:val="0"/>
      <w:marRight w:val="0"/>
      <w:marTop w:val="0"/>
      <w:marBottom w:val="0"/>
      <w:divBdr>
        <w:top w:val="none" w:sz="0" w:space="0" w:color="auto"/>
        <w:left w:val="none" w:sz="0" w:space="0" w:color="auto"/>
        <w:bottom w:val="none" w:sz="0" w:space="0" w:color="auto"/>
        <w:right w:val="none" w:sz="0" w:space="0" w:color="auto"/>
      </w:divBdr>
    </w:div>
    <w:div w:id="20210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cp:lastModifiedBy>
  <cp:revision>3</cp:revision>
  <dcterms:created xsi:type="dcterms:W3CDTF">2019-12-04T08:51:00Z</dcterms:created>
  <dcterms:modified xsi:type="dcterms:W3CDTF">2020-01-07T07:08:00Z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