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45" w:rsidRDefault="00DD5745" w:rsidP="00B14D86">
      <w:pPr>
        <w:ind w:left="284"/>
        <w:rPr>
          <w:rFonts w:ascii="Arial" w:hAnsi="Arial" w:cs="Arial"/>
          <w:sz w:val="6"/>
          <w:szCs w:val="6"/>
        </w:rPr>
      </w:pPr>
    </w:p>
    <w:p w:rsidR="00AC543A" w:rsidRDefault="00AC543A" w:rsidP="00B14D86">
      <w:pPr>
        <w:ind w:left="284"/>
        <w:rPr>
          <w:rFonts w:ascii="Arial" w:hAnsi="Arial" w:cs="Arial"/>
          <w:sz w:val="6"/>
          <w:szCs w:val="6"/>
        </w:rPr>
      </w:pPr>
    </w:p>
    <w:p w:rsidR="00AC543A" w:rsidRPr="00084EDA" w:rsidRDefault="00AC543A" w:rsidP="00AC543A">
      <w:pPr>
        <w:shd w:val="clear" w:color="auto" w:fill="FFFFFF"/>
        <w:tabs>
          <w:tab w:val="left" w:pos="214"/>
        </w:tabs>
        <w:adjustRightInd w:val="0"/>
        <w:spacing w:line="360" w:lineRule="auto"/>
        <w:ind w:right="355"/>
        <w:jc w:val="both"/>
        <w:rPr>
          <w:b/>
          <w:bCs/>
          <w:color w:val="000000"/>
          <w:spacing w:val="-12"/>
        </w:rPr>
      </w:pPr>
      <w:r>
        <w:rPr>
          <w:rFonts w:ascii="Arial" w:hAnsi="Arial" w:cs="Arial"/>
          <w:sz w:val="6"/>
          <w:szCs w:val="6"/>
        </w:rPr>
        <w:t xml:space="preserve">            </w:t>
      </w:r>
      <w:r w:rsidRPr="00084EDA">
        <w:rPr>
          <w:b/>
          <w:bCs/>
          <w:color w:val="000000"/>
          <w:spacing w:val="-2"/>
        </w:rPr>
        <w:t xml:space="preserve">1.Amaç: </w:t>
      </w:r>
      <w:r w:rsidRPr="00084EDA">
        <w:rPr>
          <w:bCs/>
          <w:color w:val="000000"/>
          <w:spacing w:val="-2"/>
        </w:rPr>
        <w:t>Acil müdahale setinde b</w:t>
      </w:r>
      <w:r w:rsidR="00C73E43">
        <w:rPr>
          <w:bCs/>
          <w:color w:val="000000"/>
          <w:spacing w:val="-2"/>
        </w:rPr>
        <w:t xml:space="preserve">ulunması gereken ilaç, malzeme </w:t>
      </w:r>
      <w:r w:rsidRPr="00084EDA">
        <w:rPr>
          <w:bCs/>
          <w:color w:val="000000"/>
          <w:spacing w:val="-2"/>
        </w:rPr>
        <w:t>ve cihazların belirlenmesi,</w:t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214" w:right="355"/>
        <w:jc w:val="both"/>
        <w:rPr>
          <w:b/>
          <w:bCs/>
          <w:color w:val="000000"/>
          <w:spacing w:val="-12"/>
        </w:rPr>
      </w:pPr>
      <w:r w:rsidRPr="00084EDA">
        <w:rPr>
          <w:b/>
          <w:bCs/>
          <w:color w:val="000000"/>
          <w:spacing w:val="-2"/>
        </w:rPr>
        <w:t xml:space="preserve">2.Kapsam: </w:t>
      </w:r>
      <w:r>
        <w:rPr>
          <w:bCs/>
          <w:color w:val="000000"/>
          <w:spacing w:val="-2"/>
        </w:rPr>
        <w:t>SAÜ Diş Hekimliği Fakültesi Uygulama ve Araştırma Merkez</w:t>
      </w:r>
      <w:r w:rsidR="0079795B">
        <w:rPr>
          <w:bCs/>
          <w:color w:val="000000"/>
          <w:spacing w:val="-2"/>
        </w:rPr>
        <w:t>i’</w:t>
      </w:r>
      <w:r>
        <w:rPr>
          <w:bCs/>
          <w:color w:val="000000"/>
          <w:spacing w:val="-2"/>
        </w:rPr>
        <w:t>n</w:t>
      </w:r>
      <w:r w:rsidRPr="00084EDA">
        <w:rPr>
          <w:bCs/>
          <w:color w:val="000000"/>
          <w:spacing w:val="-2"/>
        </w:rPr>
        <w:t xml:space="preserve">de tüm çalışanları ve hastaları </w:t>
      </w:r>
      <w:r w:rsidRPr="00084EDA">
        <w:rPr>
          <w:color w:val="000000"/>
          <w:spacing w:val="-2"/>
        </w:rPr>
        <w:t>kapsar.</w:t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214" w:right="355"/>
        <w:jc w:val="both"/>
      </w:pPr>
      <w:r w:rsidRPr="00084EDA">
        <w:rPr>
          <w:b/>
        </w:rPr>
        <w:t xml:space="preserve">3.Kısaltmalar: </w:t>
      </w:r>
      <w:r>
        <w:t>SAÜ</w:t>
      </w:r>
      <w:r w:rsidRPr="00084EDA">
        <w:t xml:space="preserve">: </w:t>
      </w:r>
      <w:r>
        <w:t xml:space="preserve">Sakarya Üniversitesi </w:t>
      </w:r>
      <w:r w:rsidRPr="00084EDA">
        <w:t xml:space="preserve"> </w:t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214" w:right="355"/>
        <w:jc w:val="both"/>
      </w:pPr>
      <w:r w:rsidRPr="00084EDA">
        <w:rPr>
          <w:b/>
        </w:rPr>
        <w:t>4.Tanımlar:</w:t>
      </w:r>
      <w:r w:rsidRPr="00084EDA">
        <w:t xml:space="preserve">                                                                         </w:t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214" w:right="355"/>
        <w:jc w:val="both"/>
      </w:pPr>
      <w:r>
        <w:rPr>
          <w:b/>
        </w:rPr>
        <w:t>5.Sorumlular</w:t>
      </w:r>
      <w:r w:rsidRPr="00084EDA">
        <w:rPr>
          <w:b/>
        </w:rPr>
        <w:t>:</w:t>
      </w:r>
      <w:r>
        <w:rPr>
          <w:b/>
        </w:rPr>
        <w:t xml:space="preserve"> </w:t>
      </w:r>
      <w:r w:rsidRPr="00084EDA">
        <w:t xml:space="preserve">Kalite Yönetim Birimi, Poliklinik Sorumlu Hekimi, Poliklinik Sorumlu Hemşiresi, </w:t>
      </w:r>
      <w:r>
        <w:t xml:space="preserve">Kat Sorumlu Hemşire ve Sağlık Teknikerleri </w:t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right="355"/>
        <w:jc w:val="both"/>
      </w:pPr>
      <w:r>
        <w:t xml:space="preserve">        Ana Klinik </w:t>
      </w:r>
      <w:r>
        <w:tab/>
      </w:r>
      <w:r>
        <w:tab/>
        <w:t xml:space="preserve">          </w:t>
      </w:r>
      <w:r w:rsidR="00340E75">
        <w:t xml:space="preserve">  </w:t>
      </w:r>
      <w:r w:rsidR="0071175D">
        <w:t>:</w:t>
      </w:r>
      <w:r w:rsidR="0071175D">
        <w:tab/>
      </w:r>
      <w:r>
        <w:t xml:space="preserve">Elif KOÇ </w:t>
      </w:r>
      <w:r w:rsidRPr="00084EDA">
        <w:t xml:space="preserve"> </w:t>
      </w:r>
      <w:r>
        <w:tab/>
      </w:r>
      <w:r w:rsidR="00AA68D7">
        <w:tab/>
      </w:r>
      <w:r w:rsidR="00AA68D7">
        <w:tab/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499" w:right="355"/>
        <w:jc w:val="both"/>
        <w:rPr>
          <w:highlight w:val="yellow"/>
        </w:rPr>
      </w:pPr>
      <w:r>
        <w:t xml:space="preserve">MSÜ </w:t>
      </w:r>
      <w:r>
        <w:tab/>
      </w:r>
      <w:r>
        <w:tab/>
      </w:r>
      <w:r>
        <w:tab/>
        <w:t xml:space="preserve">            :</w:t>
      </w:r>
      <w:r>
        <w:tab/>
        <w:t xml:space="preserve">Sultan ŞAN </w:t>
      </w:r>
      <w:r>
        <w:tab/>
      </w:r>
      <w:r w:rsidR="00AA68D7">
        <w:tab/>
      </w:r>
      <w:r w:rsidR="00AA68D7">
        <w:tab/>
      </w:r>
      <w:r w:rsidRPr="00084EDA">
        <w:t xml:space="preserve"> </w:t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right="355"/>
        <w:jc w:val="both"/>
      </w:pPr>
      <w:r>
        <w:t xml:space="preserve">        Lokal Müdahale Kliniği  </w:t>
      </w:r>
      <w:r>
        <w:tab/>
        <w:t>:</w:t>
      </w:r>
      <w:r>
        <w:tab/>
        <w:t>Ali ESKİ</w:t>
      </w:r>
      <w:r w:rsidRPr="00084EDA">
        <w:t xml:space="preserve"> </w:t>
      </w:r>
      <w:r>
        <w:tab/>
      </w:r>
      <w:r w:rsidR="00AA68D7">
        <w:tab/>
      </w:r>
      <w:r w:rsidR="00AA68D7">
        <w:tab/>
      </w:r>
    </w:p>
    <w:p w:rsidR="00AC543A" w:rsidRPr="003801B5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right="355"/>
        <w:jc w:val="both"/>
      </w:pPr>
      <w:r w:rsidRPr="003801B5">
        <w:t xml:space="preserve">        </w:t>
      </w:r>
      <w:r>
        <w:t xml:space="preserve">Pedodonti Kliniği </w:t>
      </w:r>
      <w:r>
        <w:tab/>
      </w:r>
      <w:r>
        <w:tab/>
        <w:t>:</w:t>
      </w:r>
      <w:r>
        <w:tab/>
      </w:r>
      <w:r w:rsidR="00AA68D7">
        <w:t>Süleyman Talha TÜZÜN</w:t>
      </w:r>
      <w:r>
        <w:t xml:space="preserve"> </w:t>
      </w:r>
      <w:r>
        <w:tab/>
      </w:r>
      <w:r w:rsidRPr="003801B5">
        <w:t xml:space="preserve"> </w:t>
      </w:r>
    </w:p>
    <w:p w:rsidR="00AC543A" w:rsidRPr="003801B5" w:rsidRDefault="00AC543A" w:rsidP="00AC543A">
      <w:pPr>
        <w:spacing w:line="360" w:lineRule="auto"/>
        <w:jc w:val="both"/>
        <w:rPr>
          <w:color w:val="000000"/>
        </w:rPr>
      </w:pPr>
      <w:r w:rsidRPr="003801B5">
        <w:t xml:space="preserve">        </w:t>
      </w:r>
      <w:r>
        <w:t xml:space="preserve">Ortodonti Kliniği </w:t>
      </w:r>
      <w:r>
        <w:tab/>
      </w:r>
      <w:r>
        <w:tab/>
        <w:t>:</w:t>
      </w:r>
      <w:r>
        <w:tab/>
      </w:r>
      <w:r w:rsidR="00AA68D7">
        <w:t>Süleyman Talha TÜZÜN</w:t>
      </w:r>
      <w:r>
        <w:tab/>
      </w:r>
    </w:p>
    <w:p w:rsidR="00AA68D7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499" w:right="355"/>
        <w:jc w:val="both"/>
      </w:pPr>
      <w:r>
        <w:t>2</w:t>
      </w:r>
      <w:r w:rsidRPr="00982524">
        <w:t xml:space="preserve">.kat </w:t>
      </w:r>
      <w:r>
        <w:tab/>
      </w:r>
      <w:r>
        <w:tab/>
      </w:r>
      <w:r>
        <w:tab/>
        <w:t xml:space="preserve">            :</w:t>
      </w:r>
      <w:r>
        <w:tab/>
        <w:t>Sultan ŞAN</w:t>
      </w:r>
      <w:r w:rsidRPr="00982524">
        <w:t xml:space="preserve"> </w:t>
      </w:r>
      <w:r>
        <w:tab/>
      </w:r>
      <w:r w:rsidR="00AA68D7">
        <w:tab/>
      </w:r>
      <w:r w:rsidR="00AA68D7">
        <w:tab/>
      </w:r>
    </w:p>
    <w:p w:rsidR="00AC543A" w:rsidRPr="00084EDA" w:rsidRDefault="00092180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499" w:right="355"/>
        <w:jc w:val="both"/>
      </w:pPr>
      <w:r>
        <w:t xml:space="preserve">İlaç Deposu </w:t>
      </w:r>
      <w:r>
        <w:tab/>
      </w:r>
      <w:r>
        <w:tab/>
      </w:r>
      <w:r>
        <w:tab/>
        <w:t>:</w:t>
      </w:r>
      <w:r>
        <w:tab/>
      </w:r>
      <w:r w:rsidR="00AA68D7">
        <w:t>Beyza ARSOY</w:t>
      </w:r>
      <w:r>
        <w:tab/>
      </w:r>
      <w:r w:rsidR="00AA68D7">
        <w:tab/>
      </w:r>
      <w:r w:rsidR="00AC543A" w:rsidRPr="00084EDA">
        <w:t xml:space="preserve"> </w:t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214" w:right="355"/>
        <w:jc w:val="both"/>
        <w:rPr>
          <w:b/>
        </w:rPr>
      </w:pPr>
      <w:r w:rsidRPr="00084EDA">
        <w:rPr>
          <w:b/>
        </w:rPr>
        <w:t>6.Faaliyet Akışı:</w:t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214" w:right="355"/>
        <w:jc w:val="both"/>
      </w:pPr>
      <w:r w:rsidRPr="00084EDA">
        <w:rPr>
          <w:b/>
        </w:rPr>
        <w:t>6.1</w:t>
      </w:r>
      <w:r w:rsidRPr="00084EDA">
        <w:t xml:space="preserve"> Acil müdahale setinde bulunması gereken ilaç, malzeme ve cihazlar sorumlular tarafından belirlenir. Acil Müdahale Seti Takip Formu ile </w:t>
      </w:r>
      <w:r>
        <w:t>Acil Müdahale S</w:t>
      </w:r>
      <w:r w:rsidR="001C26E6">
        <w:t xml:space="preserve">eti </w:t>
      </w:r>
      <w:r w:rsidRPr="00084EDA">
        <w:t>ilaç ve malzemeleri takip edilir.</w:t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214" w:right="355"/>
        <w:jc w:val="both"/>
      </w:pPr>
      <w:r w:rsidRPr="00084EDA">
        <w:rPr>
          <w:b/>
        </w:rPr>
        <w:t>6.2</w:t>
      </w:r>
      <w:r w:rsidRPr="00084EDA">
        <w:t xml:space="preserve"> İlaç ve malzemel</w:t>
      </w:r>
      <w:r w:rsidR="008656EA">
        <w:t>erin mini</w:t>
      </w:r>
      <w:r w:rsidRPr="00084EDA">
        <w:t>mum-maksimum stok seviyeleri belirl</w:t>
      </w:r>
      <w:r w:rsidR="001C26E6">
        <w:t xml:space="preserve">enerek, aylık olarak </w:t>
      </w:r>
      <w:proofErr w:type="spellStart"/>
      <w:r w:rsidR="001C26E6">
        <w:t>miad</w:t>
      </w:r>
      <w:proofErr w:type="spellEnd"/>
      <w:r w:rsidR="001C26E6">
        <w:t xml:space="preserve"> kontro</w:t>
      </w:r>
      <w:r w:rsidRPr="00084EDA">
        <w:t>lü ile birlikte takibi yapılır.</w:t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214" w:right="355"/>
        <w:jc w:val="both"/>
      </w:pPr>
      <w:r w:rsidRPr="00084EDA">
        <w:rPr>
          <w:b/>
        </w:rPr>
        <w:t>6.3</w:t>
      </w:r>
      <w:r w:rsidRPr="00084EDA">
        <w:t xml:space="preserve"> Stok sevi</w:t>
      </w:r>
      <w:r w:rsidR="001C26E6">
        <w:t xml:space="preserve">yeleri ve </w:t>
      </w:r>
      <w:proofErr w:type="spellStart"/>
      <w:r w:rsidR="001C26E6">
        <w:t>miad</w:t>
      </w:r>
      <w:proofErr w:type="spellEnd"/>
      <w:r w:rsidR="001C26E6">
        <w:t xml:space="preserve"> kontrolleri </w:t>
      </w:r>
      <w:r>
        <w:t xml:space="preserve">Ana Klinik Sorumlu Sağlık Teknikeri </w:t>
      </w:r>
      <w:r w:rsidRPr="00084EDA">
        <w:t>tarafından Acil Müdahale Seti Listesi ile aylık olarak yapılır.</w:t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214" w:right="355"/>
        <w:jc w:val="both"/>
      </w:pPr>
      <w:r w:rsidRPr="00084EDA">
        <w:rPr>
          <w:b/>
        </w:rPr>
        <w:t>6.4</w:t>
      </w:r>
      <w:r w:rsidRPr="00084EDA">
        <w:t xml:space="preserve"> Acil müdahale seti </w:t>
      </w:r>
      <w:r>
        <w:t xml:space="preserve">Ana klinikte </w:t>
      </w:r>
      <w:r w:rsidRPr="00084EDA">
        <w:t>bulunmalıdır.</w:t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214" w:right="355"/>
        <w:jc w:val="both"/>
      </w:pPr>
      <w:r w:rsidRPr="00084EDA">
        <w:rPr>
          <w:b/>
        </w:rPr>
        <w:t>6.5</w:t>
      </w:r>
      <w:r w:rsidRPr="00084EDA">
        <w:t xml:space="preserve"> Acil müdahale gerektiren bir durum meydana geldiğinde</w:t>
      </w:r>
      <w:r>
        <w:t xml:space="preserve"> Diş H</w:t>
      </w:r>
      <w:r w:rsidRPr="00084EDA">
        <w:t>ekimi ve</w:t>
      </w:r>
      <w:r>
        <w:t>ya Bilgi işlem P</w:t>
      </w:r>
      <w:r w:rsidRPr="00084EDA">
        <w:t>ersonelleri tarafından</w:t>
      </w:r>
      <w:r>
        <w:t xml:space="preserve"> Sorumlu Hemşirenin </w:t>
      </w:r>
      <w:r w:rsidRPr="00084EDA">
        <w:t>cep tel</w:t>
      </w:r>
      <w:r w:rsidR="008656EA">
        <w:t>efonu</w:t>
      </w:r>
      <w:r w:rsidRPr="00084EDA">
        <w:t xml:space="preserve"> aranarak ulaşılmalıdır. </w:t>
      </w:r>
    </w:p>
    <w:p w:rsidR="00AC543A" w:rsidRPr="00084EDA" w:rsidRDefault="00AC543A" w:rsidP="00AC543A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214" w:right="355"/>
        <w:jc w:val="both"/>
      </w:pPr>
      <w:r w:rsidRPr="00084EDA">
        <w:rPr>
          <w:b/>
        </w:rPr>
        <w:t>6.6</w:t>
      </w:r>
      <w:r w:rsidRPr="00084EDA">
        <w:t xml:space="preserve"> </w:t>
      </w:r>
      <w:r>
        <w:t>Çağrıyı alan Sorumlu Hemşire</w:t>
      </w:r>
      <w:r w:rsidRPr="00084EDA">
        <w:t xml:space="preserve"> acil müdahale çantasını alarak olay yerine en kısa sürede gider.</w:t>
      </w:r>
    </w:p>
    <w:p w:rsidR="00AC543A" w:rsidRPr="00AA68D7" w:rsidRDefault="00AC543A" w:rsidP="00AA68D7">
      <w:pPr>
        <w:shd w:val="clear" w:color="auto" w:fill="FFFFFF"/>
        <w:tabs>
          <w:tab w:val="left" w:pos="214"/>
          <w:tab w:val="left" w:pos="720"/>
        </w:tabs>
        <w:adjustRightInd w:val="0"/>
        <w:spacing w:line="360" w:lineRule="auto"/>
        <w:ind w:left="214" w:right="355"/>
        <w:jc w:val="both"/>
      </w:pPr>
      <w:r w:rsidRPr="00084EDA">
        <w:rPr>
          <w:b/>
        </w:rPr>
        <w:t>6.7</w:t>
      </w:r>
      <w:r w:rsidRPr="00084EDA">
        <w:t xml:space="preserve"> </w:t>
      </w:r>
      <w:r>
        <w:t xml:space="preserve">Müdahale sonrası Sorumlu Sağlık Teknikeri </w:t>
      </w:r>
      <w:r w:rsidRPr="00084EDA">
        <w:t>tarafından acil müdahale çantasının kontrolü yapılarak eksik malzemelerin temini sağlanır.</w:t>
      </w:r>
      <w:bookmarkStart w:id="0" w:name="_GoBack"/>
      <w:bookmarkEnd w:id="0"/>
    </w:p>
    <w:p w:rsidR="00AC543A" w:rsidRDefault="00AC543A" w:rsidP="00AC543A">
      <w:pPr>
        <w:spacing w:before="43"/>
        <w:jc w:val="both"/>
        <w:rPr>
          <w:sz w:val="7"/>
        </w:rPr>
      </w:pPr>
    </w:p>
    <w:p w:rsidR="00AC543A" w:rsidRDefault="00AC543A" w:rsidP="00AC543A">
      <w:pPr>
        <w:spacing w:before="43"/>
        <w:rPr>
          <w:sz w:val="7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502"/>
        <w:gridCol w:w="3686"/>
      </w:tblGrid>
      <w:tr w:rsidR="00AC543A" w:rsidRPr="0087128D" w:rsidTr="00340E75">
        <w:trPr>
          <w:trHeight w:val="199"/>
        </w:trPr>
        <w:tc>
          <w:tcPr>
            <w:tcW w:w="3443" w:type="dxa"/>
          </w:tcPr>
          <w:p w:rsidR="00AC543A" w:rsidRPr="00AA68D7" w:rsidRDefault="00AC543A" w:rsidP="00AB28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A68D7">
              <w:rPr>
                <w:b/>
                <w:sz w:val="22"/>
                <w:szCs w:val="22"/>
              </w:rPr>
              <w:t>Hazırlayan</w:t>
            </w:r>
          </w:p>
          <w:p w:rsidR="00AC543A" w:rsidRPr="00AA68D7" w:rsidRDefault="00AC543A" w:rsidP="004C30F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A68D7">
              <w:rPr>
                <w:b/>
                <w:sz w:val="22"/>
                <w:szCs w:val="22"/>
              </w:rPr>
              <w:t>Kalite Birim Sorumlusu</w:t>
            </w:r>
          </w:p>
        </w:tc>
        <w:tc>
          <w:tcPr>
            <w:tcW w:w="3502" w:type="dxa"/>
            <w:shd w:val="clear" w:color="auto" w:fill="auto"/>
          </w:tcPr>
          <w:p w:rsidR="00AC543A" w:rsidRPr="00AA68D7" w:rsidRDefault="00AC543A" w:rsidP="00AB28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A68D7">
              <w:rPr>
                <w:b/>
                <w:sz w:val="22"/>
                <w:szCs w:val="22"/>
              </w:rPr>
              <w:t>Kontrol Eden</w:t>
            </w:r>
          </w:p>
          <w:p w:rsidR="00AC543A" w:rsidRPr="00AA68D7" w:rsidRDefault="00AC543A" w:rsidP="00AB28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A68D7">
              <w:rPr>
                <w:b/>
                <w:sz w:val="22"/>
                <w:szCs w:val="22"/>
              </w:rPr>
              <w:t>Kalite Yönetim Direktörü</w:t>
            </w:r>
          </w:p>
        </w:tc>
        <w:tc>
          <w:tcPr>
            <w:tcW w:w="3686" w:type="dxa"/>
            <w:shd w:val="clear" w:color="auto" w:fill="auto"/>
          </w:tcPr>
          <w:p w:rsidR="00AC543A" w:rsidRPr="00AA68D7" w:rsidRDefault="00AC543A" w:rsidP="00AB28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A68D7">
              <w:rPr>
                <w:b/>
                <w:sz w:val="22"/>
                <w:szCs w:val="22"/>
              </w:rPr>
              <w:t xml:space="preserve">Onaylayan </w:t>
            </w:r>
          </w:p>
          <w:p w:rsidR="00AC543A" w:rsidRPr="00AA68D7" w:rsidRDefault="00AC543A" w:rsidP="00AB28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A68D7">
              <w:rPr>
                <w:b/>
                <w:sz w:val="22"/>
                <w:szCs w:val="22"/>
              </w:rPr>
              <w:t>Dekan</w:t>
            </w:r>
          </w:p>
        </w:tc>
      </w:tr>
      <w:tr w:rsidR="00340E75" w:rsidRPr="0087128D" w:rsidTr="00340E75">
        <w:trPr>
          <w:trHeight w:val="199"/>
        </w:trPr>
        <w:tc>
          <w:tcPr>
            <w:tcW w:w="3443" w:type="dxa"/>
          </w:tcPr>
          <w:p w:rsidR="00340E75" w:rsidRPr="0087128D" w:rsidRDefault="00340E75" w:rsidP="00AB286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502" w:type="dxa"/>
            <w:shd w:val="clear" w:color="auto" w:fill="auto"/>
          </w:tcPr>
          <w:p w:rsidR="00340E75" w:rsidRPr="0087128D" w:rsidRDefault="00340E75" w:rsidP="00AB286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340E75" w:rsidRPr="0087128D" w:rsidRDefault="00340E75" w:rsidP="00AB286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</w:tr>
    </w:tbl>
    <w:p w:rsidR="00AC543A" w:rsidRPr="00AA68D7" w:rsidRDefault="00AC543A" w:rsidP="00AA68D7">
      <w:pPr>
        <w:rPr>
          <w:rFonts w:ascii="Arial" w:hAnsi="Arial" w:cs="Arial"/>
          <w:sz w:val="6"/>
          <w:szCs w:val="6"/>
        </w:rPr>
      </w:pPr>
    </w:p>
    <w:sectPr w:rsidR="00AC543A" w:rsidRPr="00AA68D7" w:rsidSect="006A3057">
      <w:headerReference w:type="default" r:id="rId7"/>
      <w:footerReference w:type="default" r:id="rId8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D7" w:rsidRDefault="00A228D7" w:rsidP="00B14D86">
      <w:r>
        <w:separator/>
      </w:r>
    </w:p>
  </w:endnote>
  <w:endnote w:type="continuationSeparator" w:id="0">
    <w:p w:rsidR="00A228D7" w:rsidRDefault="00A228D7" w:rsidP="00B1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86" w:rsidRDefault="00B14D86" w:rsidP="006A3057">
    <w:pPr>
      <w:pStyle w:val="Altbilgi"/>
      <w:rPr>
        <w:sz w:val="4"/>
        <w:szCs w:val="4"/>
      </w:rPr>
    </w:pPr>
  </w:p>
  <w:p w:rsidR="006A3057" w:rsidRPr="006A3057" w:rsidRDefault="006A3057" w:rsidP="006A3057">
    <w:pPr>
      <w:pStyle w:val="Altbilgi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D7" w:rsidRDefault="00A228D7" w:rsidP="00B14D86">
      <w:r>
        <w:separator/>
      </w:r>
    </w:p>
  </w:footnote>
  <w:footnote w:type="continuationSeparator" w:id="0">
    <w:p w:rsidR="00A228D7" w:rsidRDefault="00A228D7" w:rsidP="00B14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5" w:type="dxa"/>
      <w:jc w:val="center"/>
      <w:tblLayout w:type="fixed"/>
      <w:tblLook w:val="01E0" w:firstRow="1" w:lastRow="1" w:firstColumn="1" w:lastColumn="1" w:noHBand="0" w:noVBand="0"/>
    </w:tblPr>
    <w:tblGrid>
      <w:gridCol w:w="1276"/>
      <w:gridCol w:w="8080"/>
      <w:gridCol w:w="1499"/>
    </w:tblGrid>
    <w:tr w:rsidR="00E26E99" w:rsidRPr="00426003" w:rsidTr="00E26E99">
      <w:trPr>
        <w:trHeight w:val="1643"/>
        <w:jc w:val="center"/>
      </w:trPr>
      <w:tc>
        <w:tcPr>
          <w:tcW w:w="1276" w:type="dxa"/>
          <w:tcMar>
            <w:top w:w="57" w:type="dxa"/>
            <w:bottom w:w="57" w:type="dxa"/>
          </w:tcMar>
          <w:vAlign w:val="center"/>
        </w:tcPr>
        <w:p w:rsidR="00E26E99" w:rsidRPr="00426003" w:rsidRDefault="00E26E99" w:rsidP="00E26E99">
          <w:pPr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7D29C406" wp14:editId="46520ACC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E26E99" w:rsidRPr="00A87933" w:rsidRDefault="00E26E99" w:rsidP="00E26E99">
          <w:pPr>
            <w:jc w:val="center"/>
            <w:rPr>
              <w:b/>
            </w:rPr>
          </w:pPr>
          <w:r w:rsidRPr="00A87933">
            <w:rPr>
              <w:b/>
            </w:rPr>
            <w:t>T.C.</w:t>
          </w:r>
        </w:p>
        <w:p w:rsidR="00E26E99" w:rsidRDefault="00E26E99" w:rsidP="00E26E99">
          <w:pPr>
            <w:jc w:val="center"/>
            <w:rPr>
              <w:b/>
            </w:rPr>
          </w:pPr>
          <w:r w:rsidRPr="00A87933">
            <w:rPr>
              <w:b/>
            </w:rPr>
            <w:t xml:space="preserve">SAKARYA ÜNİVERSİTESİ </w:t>
          </w:r>
        </w:p>
        <w:p w:rsidR="00E26E99" w:rsidRPr="00A87933" w:rsidRDefault="00E26E99" w:rsidP="00E26E99">
          <w:pPr>
            <w:jc w:val="center"/>
            <w:rPr>
              <w:b/>
            </w:rPr>
          </w:pPr>
          <w:r w:rsidRPr="00A87933">
            <w:rPr>
              <w:b/>
            </w:rPr>
            <w:t>DİŞ HEKİMLİĞİ FAKÜLTESİ</w:t>
          </w:r>
        </w:p>
        <w:p w:rsidR="00E26E99" w:rsidRPr="00A87933" w:rsidRDefault="00AA68D7" w:rsidP="00E26E99">
          <w:pPr>
            <w:jc w:val="center"/>
            <w:rPr>
              <w:b/>
            </w:rPr>
          </w:pPr>
          <w:r>
            <w:rPr>
              <w:b/>
            </w:rPr>
            <w:t>UYGULAMA VE ARAŞTIRMA</w:t>
          </w:r>
          <w:r w:rsidR="00E26E99" w:rsidRPr="00A87933">
            <w:rPr>
              <w:b/>
            </w:rPr>
            <w:t xml:space="preserve"> MERKEZİ</w:t>
          </w:r>
        </w:p>
        <w:p w:rsidR="00E26E99" w:rsidRPr="00315F30" w:rsidRDefault="00E26E99" w:rsidP="00E26E99">
          <w:pPr>
            <w:jc w:val="center"/>
            <w:rPr>
              <w:b/>
            </w:rPr>
          </w:pPr>
          <w:r>
            <w:rPr>
              <w:b/>
            </w:rPr>
            <w:t>ACİL MÜDAHALE SETİ PROSEDÜRÜ</w:t>
          </w:r>
        </w:p>
      </w:tc>
      <w:tc>
        <w:tcPr>
          <w:tcW w:w="1499" w:type="dxa"/>
          <w:vAlign w:val="bottom"/>
        </w:tcPr>
        <w:p w:rsidR="00E26E99" w:rsidRPr="008F3DEF" w:rsidRDefault="00E26E99" w:rsidP="00E26E99">
          <w:pPr>
            <w:rPr>
              <w:sz w:val="2"/>
              <w:szCs w:val="2"/>
            </w:rPr>
          </w:pPr>
        </w:p>
      </w:tc>
    </w:tr>
  </w:tbl>
  <w:p w:rsidR="00E26E99" w:rsidRDefault="00E26E99" w:rsidP="00E26E99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28D598" wp14:editId="77970307">
          <wp:simplePos x="0" y="0"/>
          <wp:positionH relativeFrom="column">
            <wp:posOffset>-120015</wp:posOffset>
          </wp:positionH>
          <wp:positionV relativeFrom="paragraph">
            <wp:posOffset>-34290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E99" w:rsidRDefault="00E26E99" w:rsidP="00E26E99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E26E99" w:rsidTr="00D552CF">
      <w:trPr>
        <w:jc w:val="center"/>
      </w:trPr>
      <w:tc>
        <w:tcPr>
          <w:tcW w:w="2741" w:type="dxa"/>
        </w:tcPr>
        <w:p w:rsidR="00E26E99" w:rsidRPr="0095737F" w:rsidRDefault="00E26E99" w:rsidP="000921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092180">
            <w:rPr>
              <w:rStyle w:val="SayfaNumaras"/>
              <w:noProof/>
              <w:sz w:val="18"/>
              <w:szCs w:val="18"/>
            </w:rPr>
            <w:t>SİY</w:t>
          </w:r>
          <w:r w:rsidR="00FE4B18">
            <w:rPr>
              <w:rStyle w:val="SayfaNumaras"/>
              <w:noProof/>
              <w:sz w:val="18"/>
              <w:szCs w:val="18"/>
            </w:rPr>
            <w:t>01. PR.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E26E99" w:rsidRPr="0095737F" w:rsidRDefault="00E26E99" w:rsidP="00E26E9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E26E99" w:rsidRPr="0095737F" w:rsidRDefault="00E26E99" w:rsidP="00E26E9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E26E99" w:rsidRPr="0095737F" w:rsidRDefault="00E26E99" w:rsidP="00E26E99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E26E99" w:rsidRPr="0095737F" w:rsidRDefault="00E26E99" w:rsidP="00E26E9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E26E99" w:rsidRPr="0095737F" w:rsidRDefault="00E26E99" w:rsidP="00E26E9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A68D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A68D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E26E99" w:rsidRPr="00346A66" w:rsidRDefault="00E26E99" w:rsidP="00E26E99">
    <w:pPr>
      <w:pStyle w:val="stbilgi"/>
      <w:rPr>
        <w:sz w:val="4"/>
        <w:szCs w:val="4"/>
      </w:rPr>
    </w:pPr>
  </w:p>
  <w:p w:rsidR="00E26E99" w:rsidRPr="00E26E99" w:rsidRDefault="00E26E99" w:rsidP="00E26E99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A0D59"/>
    <w:multiLevelType w:val="hybridMultilevel"/>
    <w:tmpl w:val="FE0819AC"/>
    <w:lvl w:ilvl="0" w:tplc="45D675C8">
      <w:numFmt w:val="decimalZero"/>
      <w:lvlText w:val="%1"/>
      <w:lvlJc w:val="left"/>
      <w:pPr>
        <w:tabs>
          <w:tab w:val="num" w:pos="7650"/>
        </w:tabs>
        <w:ind w:left="7650" w:hanging="74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9D82F21"/>
    <w:multiLevelType w:val="hybridMultilevel"/>
    <w:tmpl w:val="52D657E0"/>
    <w:lvl w:ilvl="0" w:tplc="9A74CA16">
      <w:numFmt w:val="decimalZero"/>
      <w:lvlText w:val="%1"/>
      <w:lvlJc w:val="left"/>
      <w:pPr>
        <w:tabs>
          <w:tab w:val="num" w:pos="7725"/>
        </w:tabs>
        <w:ind w:left="7725" w:hanging="75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50127B74"/>
    <w:multiLevelType w:val="hybridMultilevel"/>
    <w:tmpl w:val="00AE89DC"/>
    <w:lvl w:ilvl="0" w:tplc="5D168F38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51"/>
    <w:rsid w:val="00024BDB"/>
    <w:rsid w:val="00090518"/>
    <w:rsid w:val="00092180"/>
    <w:rsid w:val="000D127B"/>
    <w:rsid w:val="001438AE"/>
    <w:rsid w:val="001909CE"/>
    <w:rsid w:val="001C26E6"/>
    <w:rsid w:val="00231613"/>
    <w:rsid w:val="0026004A"/>
    <w:rsid w:val="002E3F46"/>
    <w:rsid w:val="00340E75"/>
    <w:rsid w:val="00341106"/>
    <w:rsid w:val="00352BB9"/>
    <w:rsid w:val="0035567B"/>
    <w:rsid w:val="003613D3"/>
    <w:rsid w:val="003B2A2F"/>
    <w:rsid w:val="003C6066"/>
    <w:rsid w:val="003E2E62"/>
    <w:rsid w:val="00405D35"/>
    <w:rsid w:val="00406BAD"/>
    <w:rsid w:val="0042531A"/>
    <w:rsid w:val="004C30F7"/>
    <w:rsid w:val="004F70BB"/>
    <w:rsid w:val="0053464A"/>
    <w:rsid w:val="00541E51"/>
    <w:rsid w:val="005B400F"/>
    <w:rsid w:val="005B5F07"/>
    <w:rsid w:val="006171AF"/>
    <w:rsid w:val="00654939"/>
    <w:rsid w:val="006A3057"/>
    <w:rsid w:val="006F3885"/>
    <w:rsid w:val="006F4EC2"/>
    <w:rsid w:val="0071175D"/>
    <w:rsid w:val="0071565D"/>
    <w:rsid w:val="00721341"/>
    <w:rsid w:val="00736378"/>
    <w:rsid w:val="0078587F"/>
    <w:rsid w:val="0079795B"/>
    <w:rsid w:val="0081674F"/>
    <w:rsid w:val="0082231D"/>
    <w:rsid w:val="008551CC"/>
    <w:rsid w:val="008656EA"/>
    <w:rsid w:val="009B3998"/>
    <w:rsid w:val="009B7464"/>
    <w:rsid w:val="009C0751"/>
    <w:rsid w:val="009E6134"/>
    <w:rsid w:val="009E7B96"/>
    <w:rsid w:val="00A03503"/>
    <w:rsid w:val="00A228D7"/>
    <w:rsid w:val="00A2654E"/>
    <w:rsid w:val="00A655E5"/>
    <w:rsid w:val="00AA68D7"/>
    <w:rsid w:val="00AB1CF6"/>
    <w:rsid w:val="00AC543A"/>
    <w:rsid w:val="00AE36FB"/>
    <w:rsid w:val="00B14D86"/>
    <w:rsid w:val="00BA2F3A"/>
    <w:rsid w:val="00BB233D"/>
    <w:rsid w:val="00C04F49"/>
    <w:rsid w:val="00C3023C"/>
    <w:rsid w:val="00C73E43"/>
    <w:rsid w:val="00C943E8"/>
    <w:rsid w:val="00C949E1"/>
    <w:rsid w:val="00CA14EA"/>
    <w:rsid w:val="00CB15CB"/>
    <w:rsid w:val="00CC4E8E"/>
    <w:rsid w:val="00D12E3C"/>
    <w:rsid w:val="00D855C9"/>
    <w:rsid w:val="00DD5745"/>
    <w:rsid w:val="00DF2CB8"/>
    <w:rsid w:val="00DF416C"/>
    <w:rsid w:val="00E26E99"/>
    <w:rsid w:val="00E538FB"/>
    <w:rsid w:val="00EB6589"/>
    <w:rsid w:val="00EF4012"/>
    <w:rsid w:val="00F32D20"/>
    <w:rsid w:val="00F35199"/>
    <w:rsid w:val="00F51333"/>
    <w:rsid w:val="00F678C6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BFC70-FCF5-4ABB-9E3E-322D7737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7080" w:firstLine="708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table" w:styleId="TabloKlavuzu">
    <w:name w:val="Table Grid"/>
    <w:basedOn w:val="NormalTablo"/>
    <w:uiPriority w:val="39"/>
    <w:rsid w:val="00541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14D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14D8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14D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14D86"/>
    <w:rPr>
      <w:sz w:val="24"/>
      <w:szCs w:val="24"/>
    </w:rPr>
  </w:style>
  <w:style w:type="character" w:styleId="Gl">
    <w:name w:val="Strong"/>
    <w:uiPriority w:val="22"/>
    <w:qFormat/>
    <w:rsid w:val="00D12E3C"/>
    <w:rPr>
      <w:b/>
      <w:bCs/>
    </w:rPr>
  </w:style>
  <w:style w:type="paragraph" w:styleId="GvdeMetni">
    <w:name w:val="Body Text"/>
    <w:basedOn w:val="Normal"/>
    <w:link w:val="GvdeMetniChar"/>
    <w:rsid w:val="0071175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175D"/>
    <w:rPr>
      <w:sz w:val="24"/>
      <w:szCs w:val="24"/>
    </w:rPr>
  </w:style>
  <w:style w:type="character" w:styleId="SayfaNumaras">
    <w:name w:val="page number"/>
    <w:rsid w:val="00E26E99"/>
  </w:style>
  <w:style w:type="paragraph" w:styleId="BalonMetni">
    <w:name w:val="Balloon Text"/>
    <w:basedOn w:val="Normal"/>
    <w:link w:val="BalonMetniChar"/>
    <w:rsid w:val="004C30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4C3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sau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pınar</dc:creator>
  <cp:keywords/>
  <cp:lastModifiedBy>SAU4</cp:lastModifiedBy>
  <cp:revision>11</cp:revision>
  <cp:lastPrinted>2021-03-29T07:44:00Z</cp:lastPrinted>
  <dcterms:created xsi:type="dcterms:W3CDTF">2019-11-27T12:18:00Z</dcterms:created>
  <dcterms:modified xsi:type="dcterms:W3CDTF">2021-03-29T07:44:00Z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402654998</vt:i4>
  </property>
  <property fmtid="{D5CDD505-2E9C-101B-9397-08002B2CF9AE}" pid="3" name="_EmailSubject">
    <vt:lpwstr/>
  </property>
  <property fmtid="{D5CDD505-2E9C-101B-9397-08002B2CF9AE}" pid="4" name="_AuthorEmail">
    <vt:lpwstr>esoylu@sakarya.edu.tr</vt:lpwstr>
  </property>
  <property fmtid="{D5CDD505-2E9C-101B-9397-08002B2CF9AE}" pid="5" name="_AuthorEmailDisplayName">
    <vt:lpwstr>Emin Soylu</vt:lpwstr>
  </property>
  <property fmtid="{D5CDD505-2E9C-101B-9397-08002B2CF9AE}" pid="6" name="_PreviousAdHocReviewCycleID">
    <vt:i4>402654998</vt:i4>
  </property>
  <property fmtid="{D5CDD505-2E9C-101B-9397-08002B2CF9AE}" pid="7" name="_ReviewingToolsShownOnce">
    <vt:lpwstr/>
  </property>
</Properties>
</file>