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450" w:type="dxa"/>
        <w:tblLayout w:type="fixed"/>
        <w:tblLook w:val="04A0" w:firstRow="1" w:lastRow="0" w:firstColumn="1" w:lastColumn="0" w:noHBand="0" w:noVBand="1"/>
      </w:tblPr>
      <w:tblGrid>
        <w:gridCol w:w="6586"/>
        <w:gridCol w:w="922"/>
        <w:gridCol w:w="1134"/>
        <w:gridCol w:w="851"/>
        <w:gridCol w:w="708"/>
        <w:gridCol w:w="851"/>
        <w:gridCol w:w="5398"/>
      </w:tblGrid>
      <w:tr w:rsidR="00EC1B7B" w:rsidRPr="00182A2F" w:rsidTr="00762143">
        <w:tc>
          <w:tcPr>
            <w:tcW w:w="16450" w:type="dxa"/>
            <w:gridSpan w:val="7"/>
          </w:tcPr>
          <w:p w:rsidR="00EC1B7B" w:rsidRPr="00182A2F" w:rsidRDefault="00EC1B7B" w:rsidP="004D2AAF">
            <w:pPr>
              <w:jc w:val="center"/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ENFEKSİYONLARIN ÖNLENMESİ</w:t>
            </w:r>
          </w:p>
        </w:tc>
      </w:tr>
      <w:tr w:rsidR="0073077A" w:rsidRPr="00182A2F" w:rsidTr="00EC1B7B">
        <w:tc>
          <w:tcPr>
            <w:tcW w:w="6586" w:type="dxa"/>
          </w:tcPr>
          <w:p w:rsidR="0073077A" w:rsidRPr="00182A2F" w:rsidRDefault="0073077A" w:rsidP="0073077A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22" w:type="dxa"/>
          </w:tcPr>
          <w:p w:rsidR="0073077A" w:rsidRPr="00182A2F" w:rsidRDefault="0073077A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C1B7B">
              <w:rPr>
                <w:b/>
                <w:sz w:val="22"/>
                <w:szCs w:val="22"/>
              </w:rPr>
              <w:t>odu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1" w:type="dxa"/>
          </w:tcPr>
          <w:p w:rsidR="0073077A" w:rsidRPr="00182A2F" w:rsidRDefault="00EC1B7B" w:rsidP="0073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73077A"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8" w:type="dxa"/>
          </w:tcPr>
          <w:p w:rsidR="0073077A" w:rsidRPr="00182A2F" w:rsidRDefault="00EC1B7B" w:rsidP="0073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Enfeksiyonların önlenmesine yönelik 'Enfeksiyon Kontrol Komitesi' oluşturulmalıdır.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SEN01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Kurumun tüm bölümlerini kapsayan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enfeksiyonların  önlenmesine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yönelik program bulunmalıdır.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SEN02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Çalışanlar, el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hijyeni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konusunda bilgilendirilmeli ve teşvik edilmelidir.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SEN03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El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hijyenini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sağlamaya yönelik malzeme bulunmalıdır.  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SEN04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Çalışanların el hijyeni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kurallarına  uyumu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değerlendirilmelidir.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SEN05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İzolasyon önlemleriyle ilgili düzenleme yapılmalıdır.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SEN06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Temizlik, dezenfeksiyon, sterilizasyon ve antisepsi süreçlerine yönelik kurallar belirlenmelidir.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SEN07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Dezenfeksiyon işlemlerine yönelik düzenleme yapılmalıdır.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SEN08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Çalışanların çalışma ortamından kaynaklı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enfeksiyonlardan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korunmasına yönelik düzenlemeler yapılmalıdır.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SEN09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Enfeksiyon önlenmesi hakkında sağlık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çalışanlarına  eğitim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verilmelidir.</w:t>
            </w:r>
          </w:p>
        </w:tc>
        <w:tc>
          <w:tcPr>
            <w:tcW w:w="922" w:type="dxa"/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SEN10</w:t>
            </w:r>
          </w:p>
        </w:tc>
        <w:tc>
          <w:tcPr>
            <w:tcW w:w="1134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tcBorders>
              <w:bottom w:val="single" w:sz="4" w:space="0" w:color="auto"/>
            </w:tcBorders>
            <w:vAlign w:val="bottom"/>
          </w:tcPr>
          <w:p w:rsidR="0073077A" w:rsidRPr="00182A2F" w:rsidRDefault="0073077A" w:rsidP="0073077A">
            <w:pPr>
              <w:rPr>
                <w:color w:val="000000"/>
                <w:sz w:val="22"/>
                <w:szCs w:val="22"/>
              </w:rPr>
            </w:pPr>
            <w:proofErr w:type="gramStart"/>
            <w:r w:rsidRPr="00182A2F">
              <w:rPr>
                <w:color w:val="000000"/>
                <w:sz w:val="22"/>
                <w:szCs w:val="22"/>
              </w:rPr>
              <w:t>Enfeksiyonların  önlenmesine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ilişkin uygulamalar izlenmeli, analiz edilmeli ve analiz sonuçlarına göre iyileştirmeye yönelik gerekli faaliyetler gerçekleştirilmelidir.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77A" w:rsidRPr="00182A2F" w:rsidRDefault="00EC1B7B" w:rsidP="007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tcBorders>
              <w:bottom w:val="single" w:sz="4" w:space="0" w:color="auto"/>
            </w:tcBorders>
            <w:vAlign w:val="bottom"/>
          </w:tcPr>
          <w:p w:rsidR="0073077A" w:rsidRPr="005E62F1" w:rsidRDefault="0073077A" w:rsidP="0073077A">
            <w:pPr>
              <w:rPr>
                <w:b/>
                <w:color w:val="000000"/>
                <w:sz w:val="22"/>
                <w:szCs w:val="22"/>
              </w:rPr>
            </w:pPr>
            <w:r w:rsidRPr="005E62F1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77A" w:rsidRPr="005E62F1" w:rsidRDefault="0073077A" w:rsidP="0073077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77A" w:rsidRPr="005E62F1" w:rsidRDefault="0073077A" w:rsidP="0073077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77A" w:rsidRPr="005E62F1" w:rsidRDefault="0073077A" w:rsidP="0073077A">
            <w:pPr>
              <w:rPr>
                <w:b/>
                <w:sz w:val="22"/>
                <w:szCs w:val="22"/>
              </w:rPr>
            </w:pPr>
            <w:r w:rsidRPr="005E62F1">
              <w:rPr>
                <w:b/>
                <w:sz w:val="22"/>
                <w:szCs w:val="22"/>
              </w:rPr>
              <w:t>410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077A" w:rsidRPr="005E62F1" w:rsidRDefault="0073077A" w:rsidP="0073077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77A" w:rsidRPr="005E62F1" w:rsidRDefault="0073077A" w:rsidP="0073077A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73077A" w:rsidRPr="005E62F1" w:rsidRDefault="0073077A" w:rsidP="0073077A">
            <w:pPr>
              <w:rPr>
                <w:b/>
                <w:sz w:val="22"/>
                <w:szCs w:val="22"/>
              </w:rPr>
            </w:pPr>
          </w:p>
        </w:tc>
      </w:tr>
      <w:tr w:rsidR="0073077A" w:rsidRPr="00182A2F" w:rsidTr="00EC1B7B">
        <w:tc>
          <w:tcPr>
            <w:tcW w:w="6586" w:type="dxa"/>
            <w:tcBorders>
              <w:right w:val="nil"/>
            </w:tcBorders>
          </w:tcPr>
          <w:p w:rsidR="0073077A" w:rsidRPr="00182A2F" w:rsidRDefault="0073077A" w:rsidP="00730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73077A" w:rsidRPr="00182A2F" w:rsidRDefault="0073077A" w:rsidP="0073077A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:rsidR="0073077A" w:rsidRPr="00182A2F" w:rsidRDefault="0073077A" w:rsidP="0073077A">
            <w:pPr>
              <w:jc w:val="center"/>
              <w:rPr>
                <w:sz w:val="22"/>
                <w:szCs w:val="22"/>
              </w:rPr>
            </w:pPr>
          </w:p>
        </w:tc>
      </w:tr>
      <w:tr w:rsidR="00EC1B7B" w:rsidRPr="00182A2F" w:rsidTr="006D1854">
        <w:tc>
          <w:tcPr>
            <w:tcW w:w="16450" w:type="dxa"/>
            <w:gridSpan w:val="7"/>
          </w:tcPr>
          <w:p w:rsidR="00EC1B7B" w:rsidRPr="00182A2F" w:rsidRDefault="00EC1B7B" w:rsidP="0073077A">
            <w:pPr>
              <w:tabs>
                <w:tab w:val="left" w:pos="12105"/>
              </w:tabs>
              <w:jc w:val="center"/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STERİLİZASYON HİZMETLERİ</w:t>
            </w:r>
          </w:p>
        </w:tc>
      </w:tr>
      <w:tr w:rsidR="00EC1B7B" w:rsidRPr="00182A2F" w:rsidTr="00C5525D">
        <w:tc>
          <w:tcPr>
            <w:tcW w:w="6586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Sterilizasyon ünitesi süreçleri ve bu süreçlere yönelik kurallar tanımlanmalıdır.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Sterilizasyon ünitesine yönelik fiziki düzenleme yapılmalıdır.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Sterilizasyon ünitesinde; yıkama, dezenfeksiyon ve paketleme süreçleri kontrol altına alınmalıdır.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Sterilizasyon işleminin etkinliği kontrol edilmelidir.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lastRenderedPageBreak/>
              <w:t>Sterilizasyon cihazlarının program döngüleri izlenmeli ve kaydedilmelidir.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Basınçlı buhar otoklavlarının günlük bakım ve kontrolleri yapılmalıdır.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Steril malzemeler uygun şekilde muhafaza edilmelidir.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Sterilizasyon işlemlerinin her aşamasında; zaman, cihaz, yöntem, uygulayıcı ve kontrol parametrelerine ilişkin kanıtlar açısından izlenebilirlik sağlanmalıdır.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A2F">
              <w:rPr>
                <w:color w:val="000000"/>
                <w:sz w:val="22"/>
                <w:szCs w:val="22"/>
              </w:rPr>
              <w:t>Lümenli</w:t>
            </w:r>
            <w:proofErr w:type="spellEnd"/>
            <w:r w:rsidRPr="00182A2F">
              <w:rPr>
                <w:color w:val="000000"/>
                <w:sz w:val="22"/>
                <w:szCs w:val="22"/>
              </w:rPr>
              <w:t xml:space="preserve"> aletlerin; yıkama, paketleme ve sterilizasyon süreçleri ile bu süreçlerin kontrolüne yönelik kurallar belirlenmelidir.</w:t>
            </w:r>
          </w:p>
        </w:tc>
        <w:tc>
          <w:tcPr>
            <w:tcW w:w="92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c>
          <w:tcPr>
            <w:tcW w:w="6586" w:type="dxa"/>
            <w:vAlign w:val="bottom"/>
          </w:tcPr>
          <w:p w:rsidR="00EC1B7B" w:rsidRPr="002F0C15" w:rsidRDefault="00EC1B7B" w:rsidP="00EC1B7B">
            <w:pPr>
              <w:rPr>
                <w:b/>
                <w:color w:val="000000"/>
                <w:sz w:val="22"/>
                <w:szCs w:val="22"/>
              </w:rPr>
            </w:pPr>
            <w:r w:rsidRPr="002F0C15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22" w:type="dxa"/>
          </w:tcPr>
          <w:p w:rsidR="00EC1B7B" w:rsidRPr="002F0C1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C1B7B" w:rsidRPr="002F0C1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2F0C15" w:rsidRDefault="00EC1B7B" w:rsidP="00EC1B7B">
            <w:pPr>
              <w:rPr>
                <w:b/>
                <w:sz w:val="22"/>
                <w:szCs w:val="22"/>
              </w:rPr>
            </w:pPr>
            <w:r w:rsidRPr="002F0C15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708" w:type="dxa"/>
          </w:tcPr>
          <w:p w:rsidR="00EC1B7B" w:rsidRPr="002F0C1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2F0C1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EC1B7B" w:rsidRPr="002F0C15" w:rsidRDefault="00EC1B7B" w:rsidP="00EC1B7B">
            <w:pPr>
              <w:rPr>
                <w:b/>
                <w:sz w:val="22"/>
                <w:szCs w:val="22"/>
              </w:rPr>
            </w:pPr>
          </w:p>
        </w:tc>
      </w:tr>
    </w:tbl>
    <w:p w:rsidR="00973341" w:rsidRPr="00182A2F" w:rsidRDefault="00973341" w:rsidP="00712AB2">
      <w:pPr>
        <w:rPr>
          <w:sz w:val="22"/>
          <w:szCs w:val="22"/>
        </w:rPr>
      </w:pPr>
    </w:p>
    <w:tbl>
      <w:tblPr>
        <w:tblStyle w:val="TabloKlavuzu"/>
        <w:tblW w:w="16450" w:type="dxa"/>
        <w:tblLook w:val="04A0" w:firstRow="1" w:lastRow="0" w:firstColumn="1" w:lastColumn="0" w:noHBand="0" w:noVBand="1"/>
      </w:tblPr>
      <w:tblGrid>
        <w:gridCol w:w="6658"/>
        <w:gridCol w:w="1118"/>
        <w:gridCol w:w="1023"/>
        <w:gridCol w:w="846"/>
        <w:gridCol w:w="707"/>
        <w:gridCol w:w="840"/>
        <w:gridCol w:w="5258"/>
      </w:tblGrid>
      <w:tr w:rsidR="0073077A" w:rsidRPr="00182A2F" w:rsidTr="00EC1B7B">
        <w:trPr>
          <w:trHeight w:val="90"/>
        </w:trPr>
        <w:tc>
          <w:tcPr>
            <w:tcW w:w="6658" w:type="dxa"/>
            <w:tcBorders>
              <w:right w:val="nil"/>
            </w:tcBorders>
          </w:tcPr>
          <w:p w:rsidR="0073077A" w:rsidRPr="00182A2F" w:rsidRDefault="0073077A" w:rsidP="00157F2D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 xml:space="preserve">                                                     </w:t>
            </w:r>
            <w:r w:rsidRPr="00182A2F">
              <w:rPr>
                <w:b/>
                <w:sz w:val="22"/>
                <w:szCs w:val="22"/>
              </w:rPr>
              <w:t>İLAÇ YÖNETİMİ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1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46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7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EC1B7B" w:rsidRPr="00182A2F" w:rsidTr="00EC1B7B">
        <w:trPr>
          <w:trHeight w:val="90"/>
        </w:trPr>
        <w:tc>
          <w:tcPr>
            <w:tcW w:w="6658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Kurumda ilaç yönetimi ile ilgili sorumluluklar tanımlanmalıdır.</w:t>
            </w:r>
          </w:p>
        </w:tc>
        <w:tc>
          <w:tcPr>
            <w:tcW w:w="111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105"/>
        </w:trPr>
        <w:tc>
          <w:tcPr>
            <w:tcW w:w="6658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İlacın </w:t>
            </w:r>
            <w:proofErr w:type="gramStart"/>
            <w:r w:rsidRPr="00182A2F">
              <w:rPr>
                <w:color w:val="000000"/>
                <w:sz w:val="22"/>
                <w:szCs w:val="22"/>
              </w:rPr>
              <w:t>dahil</w:t>
            </w:r>
            <w:proofErr w:type="gramEnd"/>
            <w:r w:rsidRPr="00182A2F">
              <w:rPr>
                <w:color w:val="000000"/>
                <w:sz w:val="22"/>
                <w:szCs w:val="22"/>
              </w:rPr>
              <w:t xml:space="preserve"> olduğu tüm süreçler ve bu süreçlere yönelik kurallar tanımlanmalıdır.</w:t>
            </w:r>
          </w:p>
        </w:tc>
        <w:tc>
          <w:tcPr>
            <w:tcW w:w="111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8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İlaçların muhafazasına yönelik düzenleme bulunmalıdır.</w:t>
            </w:r>
          </w:p>
        </w:tc>
        <w:tc>
          <w:tcPr>
            <w:tcW w:w="111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4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 istemleri ile ilgili kurallar belirlenmelidir.</w:t>
            </w:r>
          </w:p>
        </w:tc>
        <w:tc>
          <w:tcPr>
            <w:tcW w:w="111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4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105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İlaçların hazırlanmasına yönelik düzenleme bulunmalıdır.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İlaçların transferine yönelik düzenleme bulunmalıdır.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İlaçların güvenli uygulanmasına yönelik düzenleme yapılmalıdır.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proofErr w:type="spellStart"/>
            <w:r w:rsidRPr="00182A2F">
              <w:rPr>
                <w:color w:val="000000"/>
                <w:sz w:val="22"/>
                <w:szCs w:val="22"/>
              </w:rPr>
              <w:t>Advers</w:t>
            </w:r>
            <w:proofErr w:type="spellEnd"/>
            <w:r w:rsidRPr="00182A2F">
              <w:rPr>
                <w:color w:val="000000"/>
                <w:sz w:val="22"/>
                <w:szCs w:val="22"/>
              </w:rPr>
              <w:t xml:space="preserve"> Etki Bildirimi (</w:t>
            </w:r>
            <w:proofErr w:type="spellStart"/>
            <w:r w:rsidRPr="00182A2F">
              <w:rPr>
                <w:color w:val="000000"/>
                <w:sz w:val="22"/>
                <w:szCs w:val="22"/>
              </w:rPr>
              <w:t>Farmakovijilans</w:t>
            </w:r>
            <w:proofErr w:type="spellEnd"/>
            <w:r w:rsidRPr="00182A2F">
              <w:rPr>
                <w:color w:val="000000"/>
                <w:sz w:val="22"/>
                <w:szCs w:val="22"/>
              </w:rPr>
              <w:t>) ile ilgili düzenleme yapılmalıdır.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Özel nitelikli ilaç gruplarına yönelik düzenleme bulunmalıdır.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Narkotik ve </w:t>
            </w:r>
            <w:proofErr w:type="spellStart"/>
            <w:r w:rsidRPr="00182A2F">
              <w:rPr>
                <w:color w:val="000000"/>
                <w:sz w:val="22"/>
                <w:szCs w:val="22"/>
              </w:rPr>
              <w:t>psikotrop</w:t>
            </w:r>
            <w:proofErr w:type="spellEnd"/>
            <w:r w:rsidRPr="00182A2F">
              <w:rPr>
                <w:color w:val="000000"/>
                <w:sz w:val="22"/>
                <w:szCs w:val="22"/>
              </w:rPr>
              <w:t xml:space="preserve"> ilaçlara yönelik düzenleme yapılmalıdır.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Yatan hastanın beraberinde getirdiği ilaçların yönetimine ilişkin düzenleme bulunmalıdır.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Eczaneye iade edilen ilaçlara yönelik düzenleme yapılmalıdır.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 yönetimi süreçlerinin izlenebilirliği sağlanmalıdır.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İlaç atıklarının ve son kullanım tarihi geçmiş ilaçların imhasına ve uygun şartlarda bertaraf edilmesine yönelik düzenleme bulunmalıdır.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8" w:type="dxa"/>
            <w:tcBorders>
              <w:bottom w:val="single" w:sz="4" w:space="0" w:color="auto"/>
            </w:tcBorders>
          </w:tcPr>
          <w:p w:rsidR="00EC1B7B" w:rsidRPr="001242A4" w:rsidRDefault="00EC1B7B" w:rsidP="00EC1B7B">
            <w:pPr>
              <w:rPr>
                <w:b/>
                <w:color w:val="000000"/>
                <w:sz w:val="22"/>
                <w:szCs w:val="22"/>
              </w:rPr>
            </w:pPr>
            <w:r w:rsidRPr="001242A4">
              <w:rPr>
                <w:b/>
                <w:color w:val="000000"/>
                <w:sz w:val="22"/>
                <w:szCs w:val="22"/>
              </w:rPr>
              <w:lastRenderedPageBreak/>
              <w:t>Total sonuç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1B7B" w:rsidRPr="001242A4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1B7B" w:rsidRPr="001242A4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1242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C1B7B" w:rsidRPr="001242A4" w:rsidRDefault="00EC1B7B" w:rsidP="00EC1B7B">
            <w:pPr>
              <w:rPr>
                <w:b/>
                <w:sz w:val="22"/>
                <w:szCs w:val="22"/>
              </w:rPr>
            </w:pPr>
            <w:r w:rsidRPr="001242A4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242A4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EC1B7B" w:rsidRPr="001242A4" w:rsidRDefault="00EC1B7B" w:rsidP="00EC1B7B">
            <w:pPr>
              <w:rPr>
                <w:b/>
                <w:sz w:val="22"/>
                <w:szCs w:val="22"/>
              </w:rPr>
            </w:pPr>
          </w:p>
        </w:tc>
      </w:tr>
    </w:tbl>
    <w:p w:rsidR="00973341" w:rsidRPr="00182A2F" w:rsidRDefault="00973341" w:rsidP="00712AB2">
      <w:pPr>
        <w:rPr>
          <w:sz w:val="22"/>
          <w:szCs w:val="22"/>
        </w:rPr>
      </w:pPr>
    </w:p>
    <w:tbl>
      <w:tblPr>
        <w:tblStyle w:val="TabloKlavuzu"/>
        <w:tblW w:w="16450" w:type="dxa"/>
        <w:tblLook w:val="04A0" w:firstRow="1" w:lastRow="0" w:firstColumn="1" w:lastColumn="0" w:noHBand="0" w:noVBand="1"/>
      </w:tblPr>
      <w:tblGrid>
        <w:gridCol w:w="6639"/>
        <w:gridCol w:w="1114"/>
        <w:gridCol w:w="1023"/>
        <w:gridCol w:w="851"/>
        <w:gridCol w:w="709"/>
        <w:gridCol w:w="848"/>
        <w:gridCol w:w="5266"/>
      </w:tblGrid>
      <w:tr w:rsidR="0073077A" w:rsidRPr="00182A2F" w:rsidTr="0073077A">
        <w:trPr>
          <w:trHeight w:val="90"/>
        </w:trPr>
        <w:tc>
          <w:tcPr>
            <w:tcW w:w="6639" w:type="dxa"/>
            <w:tcBorders>
              <w:right w:val="nil"/>
            </w:tcBorders>
          </w:tcPr>
          <w:p w:rsidR="0073077A" w:rsidRPr="00182A2F" w:rsidRDefault="0073077A" w:rsidP="0013634D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 xml:space="preserve">                                                     </w:t>
            </w:r>
            <w:r w:rsidRPr="00182A2F">
              <w:rPr>
                <w:b/>
                <w:sz w:val="22"/>
                <w:szCs w:val="22"/>
              </w:rPr>
              <w:t>HASTA BAKIM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  <w:tcBorders>
              <w:left w:val="nil"/>
            </w:tcBorders>
          </w:tcPr>
          <w:p w:rsidR="0073077A" w:rsidRPr="00182A2F" w:rsidRDefault="0073077A" w:rsidP="00157F2D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90"/>
        </w:trPr>
        <w:tc>
          <w:tcPr>
            <w:tcW w:w="6639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14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848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EC1B7B" w:rsidRPr="00182A2F" w:rsidTr="0073077A">
        <w:trPr>
          <w:trHeight w:val="90"/>
        </w:trPr>
        <w:tc>
          <w:tcPr>
            <w:tcW w:w="6639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 bakımına ilişkin süreçler ayaktan, yatan ve acil hastalar için ayrı olacak şekilde tanımlanmalıdır.</w:t>
            </w:r>
          </w:p>
        </w:tc>
        <w:tc>
          <w:tcPr>
            <w:tcW w:w="111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105"/>
        </w:trPr>
        <w:tc>
          <w:tcPr>
            <w:tcW w:w="6639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Hastaların bakım ihtiyaçları bütüncül bir yaklaşımla değerlendirilmelidir.</w:t>
            </w:r>
          </w:p>
        </w:tc>
        <w:tc>
          <w:tcPr>
            <w:tcW w:w="111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90"/>
        </w:trPr>
        <w:tc>
          <w:tcPr>
            <w:tcW w:w="6639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Yatan hastalara yönelik hazırlanan bakım planı, belirlenen bakım ihtiyaçları doğrultusunda düzenlenmelidir.</w:t>
            </w:r>
          </w:p>
        </w:tc>
        <w:tc>
          <w:tcPr>
            <w:tcW w:w="111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90"/>
        </w:trPr>
        <w:tc>
          <w:tcPr>
            <w:tcW w:w="663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Yatan hasta ve hasta yakınının bölüme uyumu sağlanmalıdır.</w:t>
            </w:r>
          </w:p>
        </w:tc>
        <w:tc>
          <w:tcPr>
            <w:tcW w:w="111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105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 ve hasta yakını ile sağlık çalışanları arasında etkili iletişim sağlanmalıdır.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90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Hastanın bakım sürecine katılımı sağlanmalıdır.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90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 bakım sürecinde tıbbi işlemin doğru hastaya uygulanmasını sağlamak için hasta kimliği doğrulanmalıdır.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Kimlik doğrulama amacıyla kimlik tanımlayıcısı kullanılmalıdır.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 düşmelerinin önlenmesine yönelik çalışmalar yapılmalıdır.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Hastanın güvenli transferi sağlanmalıdır.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Hastala</w:t>
            </w:r>
            <w:r>
              <w:rPr>
                <w:color w:val="000000"/>
                <w:sz w:val="22"/>
                <w:szCs w:val="22"/>
              </w:rPr>
              <w:t>rın sağlık çalışanları arasında</w:t>
            </w:r>
            <w:r w:rsidRPr="00182A2F">
              <w:rPr>
                <w:color w:val="000000"/>
                <w:sz w:val="22"/>
                <w:szCs w:val="22"/>
              </w:rPr>
              <w:t xml:space="preserve"> güvenli bir şekilde devredilmesi sağlanmalıdır. 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Konsültasyon süreçlerinin etkin ve güvenli şekilde yürütülmesi sağlanmalıdır.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 bakım sürecinde uygulanan tanısal işlemler ile gerçekleştirilen tedaviler kayıt altına alınmış ve hastaların tekrar başvurularında ulaşılabilir olmalıdır.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Kendine ve başkalarına zarar verme riski olan hastalara yönelik düzenleme bulunmalıdır.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Özellikli hasta grupları ve bu gruplara özgü klinik bakım uygulamalarına yönelik süreçler belirlenmelidir.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lastRenderedPageBreak/>
              <w:t>Acil müdahale gerektiren hastalar için acil müdahale seti bulunmalıdır.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Cerrahi uygulama yapılacak hastaların hazırlık sürecine yönelik düzenleme bulunmalıdır.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Cerrahi uygulama sonrası hasta bakımına yönelik düzenleme bulunmalıdır.</w:t>
            </w:r>
          </w:p>
        </w:tc>
        <w:tc>
          <w:tcPr>
            <w:tcW w:w="1114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73077A">
        <w:trPr>
          <w:trHeight w:val="326"/>
        </w:trPr>
        <w:tc>
          <w:tcPr>
            <w:tcW w:w="6639" w:type="dxa"/>
            <w:tcBorders>
              <w:bottom w:val="single" w:sz="4" w:space="0" w:color="auto"/>
            </w:tcBorders>
          </w:tcPr>
          <w:p w:rsidR="00EC1B7B" w:rsidRPr="009D4F99" w:rsidRDefault="00EC1B7B" w:rsidP="00EC1B7B">
            <w:pPr>
              <w:rPr>
                <w:b/>
                <w:color w:val="000000"/>
                <w:sz w:val="22"/>
                <w:szCs w:val="22"/>
              </w:rPr>
            </w:pPr>
            <w:r w:rsidRPr="009D4F9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C1B7B" w:rsidRPr="009D4F99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9D4F99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B7B" w:rsidRPr="009D4F99" w:rsidRDefault="00EC1B7B" w:rsidP="00EC1B7B">
            <w:pPr>
              <w:rPr>
                <w:b/>
                <w:sz w:val="22"/>
                <w:szCs w:val="22"/>
              </w:rPr>
            </w:pPr>
            <w:r w:rsidRPr="009D4F9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B7B" w:rsidRPr="009D4F99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C1B7B" w:rsidRPr="009D4F99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EC1B7B" w:rsidRPr="009D4F99" w:rsidRDefault="00EC1B7B" w:rsidP="00EC1B7B">
            <w:pPr>
              <w:rPr>
                <w:b/>
                <w:sz w:val="22"/>
                <w:szCs w:val="22"/>
              </w:rPr>
            </w:pPr>
          </w:p>
        </w:tc>
      </w:tr>
    </w:tbl>
    <w:p w:rsidR="0013634D" w:rsidRPr="00182A2F" w:rsidRDefault="0013634D" w:rsidP="00712AB2">
      <w:pPr>
        <w:rPr>
          <w:sz w:val="22"/>
          <w:szCs w:val="22"/>
        </w:rPr>
      </w:pPr>
    </w:p>
    <w:p w:rsidR="00182A2F" w:rsidRPr="00182A2F" w:rsidRDefault="00182A2F" w:rsidP="00712AB2">
      <w:pPr>
        <w:rPr>
          <w:sz w:val="22"/>
          <w:szCs w:val="22"/>
        </w:rPr>
      </w:pPr>
    </w:p>
    <w:p w:rsidR="00182A2F" w:rsidRPr="00182A2F" w:rsidRDefault="00182A2F" w:rsidP="00712AB2">
      <w:pPr>
        <w:rPr>
          <w:sz w:val="22"/>
          <w:szCs w:val="22"/>
        </w:rPr>
      </w:pPr>
    </w:p>
    <w:tbl>
      <w:tblPr>
        <w:tblStyle w:val="TabloKlavuzu"/>
        <w:tblW w:w="16450" w:type="dxa"/>
        <w:tblLook w:val="04A0" w:firstRow="1" w:lastRow="0" w:firstColumn="1" w:lastColumn="0" w:noHBand="0" w:noVBand="1"/>
      </w:tblPr>
      <w:tblGrid>
        <w:gridCol w:w="6655"/>
        <w:gridCol w:w="1119"/>
        <w:gridCol w:w="1023"/>
        <w:gridCol w:w="847"/>
        <w:gridCol w:w="706"/>
        <w:gridCol w:w="840"/>
        <w:gridCol w:w="5260"/>
      </w:tblGrid>
      <w:tr w:rsidR="0073077A" w:rsidRPr="00182A2F" w:rsidTr="00EC1B7B">
        <w:trPr>
          <w:trHeight w:val="90"/>
        </w:trPr>
        <w:tc>
          <w:tcPr>
            <w:tcW w:w="6657" w:type="dxa"/>
            <w:tcBorders>
              <w:right w:val="nil"/>
            </w:tcBorders>
          </w:tcPr>
          <w:p w:rsidR="0073077A" w:rsidRPr="00182A2F" w:rsidRDefault="0073077A" w:rsidP="001605C1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 xml:space="preserve">                                                     </w:t>
            </w:r>
            <w:r w:rsidRPr="00182A2F">
              <w:rPr>
                <w:b/>
                <w:sz w:val="22"/>
                <w:szCs w:val="22"/>
              </w:rPr>
              <w:t>RADYASYON GÜVENLİĞİ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73077A" w:rsidRPr="00182A2F" w:rsidRDefault="0073077A" w:rsidP="0071059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73077A" w:rsidRPr="00182A2F" w:rsidRDefault="0073077A" w:rsidP="0071059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3077A" w:rsidRPr="00182A2F" w:rsidRDefault="0073077A" w:rsidP="00710590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3077A" w:rsidRPr="00182A2F" w:rsidRDefault="0073077A" w:rsidP="0071059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3077A" w:rsidRPr="00182A2F" w:rsidRDefault="0073077A" w:rsidP="00710590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  <w:tcBorders>
              <w:left w:val="nil"/>
            </w:tcBorders>
          </w:tcPr>
          <w:p w:rsidR="0073077A" w:rsidRPr="00182A2F" w:rsidRDefault="0073077A" w:rsidP="00710590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7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bookmarkStart w:id="0" w:name="_GoBack" w:colFirst="0" w:colLast="0"/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19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47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2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bookmarkEnd w:id="0"/>
      <w:tr w:rsidR="00EC1B7B" w:rsidRPr="00182A2F" w:rsidTr="00EC1B7B">
        <w:trPr>
          <w:trHeight w:val="90"/>
        </w:trPr>
        <w:tc>
          <w:tcPr>
            <w:tcW w:w="6657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Radyasyon güvenliğini sağlamaya yönelik sorumlular belirlenmeli ve sorumlulukları tanımlanmalıdır.</w:t>
            </w:r>
          </w:p>
        </w:tc>
        <w:tc>
          <w:tcPr>
            <w:tcW w:w="111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105"/>
        </w:trPr>
        <w:tc>
          <w:tcPr>
            <w:tcW w:w="6657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Radyasyon güvenliği kapsamında ele alınması gereken alanlar belirlenmelidir.</w:t>
            </w:r>
          </w:p>
        </w:tc>
        <w:tc>
          <w:tcPr>
            <w:tcW w:w="111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7" w:type="dxa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Radyasyon yayan cihazların bulunduğu alanlara yönelik düzenleme yapılmalıdır.</w:t>
            </w:r>
          </w:p>
        </w:tc>
        <w:tc>
          <w:tcPr>
            <w:tcW w:w="111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7" w:type="dxa"/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Radyolojik işlemlere ait çekim protokolleri belirlenmeli ve ilgili çalışanların eğitim alması sağlanmalıdır.</w:t>
            </w:r>
          </w:p>
        </w:tc>
        <w:tc>
          <w:tcPr>
            <w:tcW w:w="1119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105"/>
        </w:trPr>
        <w:tc>
          <w:tcPr>
            <w:tcW w:w="665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Hasta ve yakınlarının radyasyondan korunmasına yönelik tedbirler alınmalıdır.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7" w:type="dxa"/>
            <w:tcBorders>
              <w:bottom w:val="single" w:sz="4" w:space="0" w:color="auto"/>
            </w:tcBorders>
            <w:vAlign w:val="bottom"/>
          </w:tcPr>
          <w:p w:rsidR="00EC1B7B" w:rsidRPr="00182A2F" w:rsidRDefault="00EC1B7B" w:rsidP="00EC1B7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 xml:space="preserve">Çalışanların radyasyondan korunmasına yönelik tedbirler alınmalıdır.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50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90"/>
        </w:trPr>
        <w:tc>
          <w:tcPr>
            <w:tcW w:w="665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Radyoloji ünitesi dışında yapılan çekimlerde hastaların ve çalışanların radyasyondan korunmasına yönelik tedbirler alınmalıdır.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Çekirdek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color w:val="000000"/>
                <w:sz w:val="22"/>
                <w:szCs w:val="22"/>
              </w:rPr>
              <w:t>Radyasyon uygulaması yapılan alanda çalışan personele, hasta ve çalışanların radyasyon güvenliğinin sağlanmasına yönelik yılda en az bir kez eğitim verilmelidir.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82A2F" w:rsidRDefault="00EC1B7B" w:rsidP="00EC1B7B">
            <w:pPr>
              <w:rPr>
                <w:sz w:val="22"/>
                <w:szCs w:val="22"/>
              </w:rPr>
            </w:pPr>
          </w:p>
        </w:tc>
      </w:tr>
      <w:tr w:rsidR="00EC1B7B" w:rsidRPr="00182A2F" w:rsidTr="00EC1B7B">
        <w:trPr>
          <w:trHeight w:val="326"/>
        </w:trPr>
        <w:tc>
          <w:tcPr>
            <w:tcW w:w="6657" w:type="dxa"/>
            <w:tcBorders>
              <w:bottom w:val="single" w:sz="4" w:space="0" w:color="auto"/>
            </w:tcBorders>
          </w:tcPr>
          <w:p w:rsidR="00EC1B7B" w:rsidRPr="001C4825" w:rsidRDefault="00EC1B7B" w:rsidP="00EC1B7B">
            <w:pPr>
              <w:rPr>
                <w:b/>
                <w:color w:val="000000"/>
                <w:sz w:val="22"/>
                <w:szCs w:val="22"/>
              </w:rPr>
            </w:pPr>
            <w:r w:rsidRPr="001C4825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C1B7B" w:rsidRPr="001C482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C1B7B" w:rsidRPr="001C482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1B7B" w:rsidRPr="001C4825" w:rsidRDefault="00EC1B7B" w:rsidP="00EC1B7B">
            <w:pPr>
              <w:rPr>
                <w:b/>
                <w:sz w:val="22"/>
                <w:szCs w:val="22"/>
              </w:rPr>
            </w:pPr>
            <w:r w:rsidRPr="001C4825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C1B7B" w:rsidRPr="001C482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C1B7B" w:rsidRPr="001C4825" w:rsidRDefault="00EC1B7B" w:rsidP="00EC1B7B">
            <w:pPr>
              <w:rPr>
                <w:b/>
                <w:sz w:val="22"/>
                <w:szCs w:val="22"/>
              </w:rPr>
            </w:pPr>
          </w:p>
        </w:tc>
        <w:tc>
          <w:tcPr>
            <w:tcW w:w="5262" w:type="dxa"/>
          </w:tcPr>
          <w:p w:rsidR="00EC1B7B" w:rsidRPr="001C4825" w:rsidRDefault="00EC1B7B" w:rsidP="00EC1B7B">
            <w:pPr>
              <w:rPr>
                <w:b/>
                <w:sz w:val="22"/>
                <w:szCs w:val="22"/>
              </w:rPr>
            </w:pPr>
          </w:p>
        </w:tc>
      </w:tr>
    </w:tbl>
    <w:p w:rsidR="0013634D" w:rsidRPr="00182A2F" w:rsidRDefault="0013634D" w:rsidP="00712AB2">
      <w:pPr>
        <w:rPr>
          <w:sz w:val="22"/>
          <w:szCs w:val="22"/>
        </w:rPr>
      </w:pPr>
    </w:p>
    <w:p w:rsidR="001605C1" w:rsidRPr="00182A2F" w:rsidRDefault="001605C1" w:rsidP="00712AB2">
      <w:pPr>
        <w:rPr>
          <w:sz w:val="22"/>
          <w:szCs w:val="22"/>
        </w:rPr>
      </w:pPr>
    </w:p>
    <w:sectPr w:rsidR="001605C1" w:rsidRPr="00182A2F" w:rsidSect="00183136">
      <w:headerReference w:type="default" r:id="rId8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0E" w:rsidRDefault="0059170E" w:rsidP="006767FA">
      <w:r>
        <w:separator/>
      </w:r>
    </w:p>
  </w:endnote>
  <w:endnote w:type="continuationSeparator" w:id="0">
    <w:p w:rsidR="0059170E" w:rsidRDefault="0059170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0E" w:rsidRDefault="0059170E" w:rsidP="006767FA">
      <w:r>
        <w:separator/>
      </w:r>
    </w:p>
  </w:footnote>
  <w:footnote w:type="continuationSeparator" w:id="0">
    <w:p w:rsidR="0059170E" w:rsidRDefault="0059170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6767FA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6767FA" w:rsidRPr="0007160C" w:rsidRDefault="0007160C" w:rsidP="0007160C">
          <w:pPr>
            <w:jc w:val="center"/>
          </w:pPr>
          <w:r w:rsidRPr="00DB3ECB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67FA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T.C.</w:t>
          </w:r>
        </w:p>
        <w:p w:rsidR="009E048D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SAKARYA ÜNİVERSİTESİ</w:t>
          </w:r>
        </w:p>
        <w:p w:rsidR="0007160C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DİŞ HEKİMLİĞİ FAKÜLTESİ</w:t>
          </w:r>
        </w:p>
        <w:p w:rsidR="001432BB" w:rsidRPr="009E367D" w:rsidRDefault="001432BB" w:rsidP="0007160C">
          <w:pPr>
            <w:jc w:val="center"/>
            <w:rPr>
              <w:b/>
            </w:rPr>
          </w:pPr>
          <w:r w:rsidRPr="009E367D">
            <w:rPr>
              <w:b/>
            </w:rPr>
            <w:t>UYGULAMA VE ARAŞTIRMA MERKEZİ</w:t>
          </w:r>
        </w:p>
        <w:p w:rsidR="00EE3564" w:rsidRPr="0007160C" w:rsidRDefault="006D0854" w:rsidP="00EC1B7B">
          <w:pPr>
            <w:jc w:val="center"/>
          </w:pPr>
          <w:r>
            <w:rPr>
              <w:b/>
            </w:rPr>
            <w:t>SAĞLIK HİZMETLERİ</w:t>
          </w:r>
          <w:r w:rsidR="00815CAD">
            <w:rPr>
              <w:b/>
            </w:rPr>
            <w:t xml:space="preserve"> </w:t>
          </w:r>
          <w:r w:rsidR="00EC1B7B">
            <w:rPr>
              <w:b/>
            </w:rPr>
            <w:t xml:space="preserve">ÖZ DEĞERLENDİRME FORMU </w:t>
          </w:r>
        </w:p>
      </w:tc>
      <w:tc>
        <w:tcPr>
          <w:tcW w:w="309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73077A">
            <w:rPr>
              <w:rStyle w:val="SayfaNumaras"/>
              <w:noProof/>
              <w:sz w:val="18"/>
              <w:szCs w:val="18"/>
            </w:rPr>
            <w:t>KKY04. FR. 03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112C8" w:rsidRPr="005112C8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73077A">
            <w:rPr>
              <w:rStyle w:val="SayfaNumaras"/>
              <w:noProof/>
              <w:sz w:val="18"/>
              <w:szCs w:val="18"/>
            </w:rPr>
            <w:t>09.07.2021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73077A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C1B7B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C1B7B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 w15:restartNumberingAfterBreak="0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5A2F"/>
    <w:rsid w:val="00015C96"/>
    <w:rsid w:val="00022F5F"/>
    <w:rsid w:val="00025A65"/>
    <w:rsid w:val="00047FD0"/>
    <w:rsid w:val="0007160C"/>
    <w:rsid w:val="000915F1"/>
    <w:rsid w:val="000A46E0"/>
    <w:rsid w:val="000B79DC"/>
    <w:rsid w:val="000C707F"/>
    <w:rsid w:val="000F33BB"/>
    <w:rsid w:val="000F3E07"/>
    <w:rsid w:val="001005F6"/>
    <w:rsid w:val="001242A4"/>
    <w:rsid w:val="0013634D"/>
    <w:rsid w:val="001432BB"/>
    <w:rsid w:val="001605C1"/>
    <w:rsid w:val="00182A2F"/>
    <w:rsid w:val="00183136"/>
    <w:rsid w:val="001C4825"/>
    <w:rsid w:val="001D07E2"/>
    <w:rsid w:val="001D7E60"/>
    <w:rsid w:val="00215846"/>
    <w:rsid w:val="00222BB1"/>
    <w:rsid w:val="00236073"/>
    <w:rsid w:val="00236AE7"/>
    <w:rsid w:val="00263BB5"/>
    <w:rsid w:val="002813E0"/>
    <w:rsid w:val="00297B48"/>
    <w:rsid w:val="002A38FC"/>
    <w:rsid w:val="002C3F80"/>
    <w:rsid w:val="002F0C15"/>
    <w:rsid w:val="00303151"/>
    <w:rsid w:val="0030755C"/>
    <w:rsid w:val="00382B2F"/>
    <w:rsid w:val="00394472"/>
    <w:rsid w:val="003A34AA"/>
    <w:rsid w:val="003B0607"/>
    <w:rsid w:val="003D27B9"/>
    <w:rsid w:val="00415B87"/>
    <w:rsid w:val="0048142E"/>
    <w:rsid w:val="0049255F"/>
    <w:rsid w:val="004B179E"/>
    <w:rsid w:val="004D2AAF"/>
    <w:rsid w:val="004D43AA"/>
    <w:rsid w:val="004D7EF0"/>
    <w:rsid w:val="004F091C"/>
    <w:rsid w:val="00500A04"/>
    <w:rsid w:val="005112C8"/>
    <w:rsid w:val="00516441"/>
    <w:rsid w:val="00533A20"/>
    <w:rsid w:val="0055056F"/>
    <w:rsid w:val="0055510E"/>
    <w:rsid w:val="005605F9"/>
    <w:rsid w:val="0057726F"/>
    <w:rsid w:val="00577E68"/>
    <w:rsid w:val="00581857"/>
    <w:rsid w:val="0059170E"/>
    <w:rsid w:val="00596728"/>
    <w:rsid w:val="00596A43"/>
    <w:rsid w:val="00596D93"/>
    <w:rsid w:val="005E62F1"/>
    <w:rsid w:val="005F45A7"/>
    <w:rsid w:val="005F79C6"/>
    <w:rsid w:val="00610A26"/>
    <w:rsid w:val="0064790E"/>
    <w:rsid w:val="006767FA"/>
    <w:rsid w:val="006877B9"/>
    <w:rsid w:val="00690135"/>
    <w:rsid w:val="006A6979"/>
    <w:rsid w:val="006A7486"/>
    <w:rsid w:val="006D0854"/>
    <w:rsid w:val="006E732A"/>
    <w:rsid w:val="00712AB2"/>
    <w:rsid w:val="00722870"/>
    <w:rsid w:val="0073077A"/>
    <w:rsid w:val="00730E35"/>
    <w:rsid w:val="00737855"/>
    <w:rsid w:val="00745E6A"/>
    <w:rsid w:val="00772485"/>
    <w:rsid w:val="007E3345"/>
    <w:rsid w:val="00815CAD"/>
    <w:rsid w:val="00824028"/>
    <w:rsid w:val="00832377"/>
    <w:rsid w:val="00837B4B"/>
    <w:rsid w:val="0085103F"/>
    <w:rsid w:val="008618BE"/>
    <w:rsid w:val="00874C2B"/>
    <w:rsid w:val="0088646D"/>
    <w:rsid w:val="008A091E"/>
    <w:rsid w:val="008B3D18"/>
    <w:rsid w:val="008E5C85"/>
    <w:rsid w:val="009106CE"/>
    <w:rsid w:val="00920A16"/>
    <w:rsid w:val="009331A5"/>
    <w:rsid w:val="00941D7A"/>
    <w:rsid w:val="0096529A"/>
    <w:rsid w:val="0097188A"/>
    <w:rsid w:val="00973341"/>
    <w:rsid w:val="009745EF"/>
    <w:rsid w:val="00981368"/>
    <w:rsid w:val="009D4F99"/>
    <w:rsid w:val="009E048D"/>
    <w:rsid w:val="009E206E"/>
    <w:rsid w:val="009E367D"/>
    <w:rsid w:val="009F722C"/>
    <w:rsid w:val="00A23777"/>
    <w:rsid w:val="00A57F22"/>
    <w:rsid w:val="00A67A8B"/>
    <w:rsid w:val="00A925B6"/>
    <w:rsid w:val="00A9702A"/>
    <w:rsid w:val="00AC4029"/>
    <w:rsid w:val="00AD3DBE"/>
    <w:rsid w:val="00B32529"/>
    <w:rsid w:val="00B53EE5"/>
    <w:rsid w:val="00B56852"/>
    <w:rsid w:val="00B675CF"/>
    <w:rsid w:val="00C13CB4"/>
    <w:rsid w:val="00C2297E"/>
    <w:rsid w:val="00C274B7"/>
    <w:rsid w:val="00C27C0F"/>
    <w:rsid w:val="00C443A4"/>
    <w:rsid w:val="00C710B9"/>
    <w:rsid w:val="00C77AC5"/>
    <w:rsid w:val="00CB4ABD"/>
    <w:rsid w:val="00CD20BC"/>
    <w:rsid w:val="00CE1ED9"/>
    <w:rsid w:val="00D17CFA"/>
    <w:rsid w:val="00D57794"/>
    <w:rsid w:val="00D968A8"/>
    <w:rsid w:val="00DF0CEB"/>
    <w:rsid w:val="00DF3202"/>
    <w:rsid w:val="00DF3BC3"/>
    <w:rsid w:val="00DF6DCD"/>
    <w:rsid w:val="00E314C9"/>
    <w:rsid w:val="00E65D3E"/>
    <w:rsid w:val="00E82560"/>
    <w:rsid w:val="00EA2187"/>
    <w:rsid w:val="00EC1B7B"/>
    <w:rsid w:val="00EC2568"/>
    <w:rsid w:val="00EE3564"/>
    <w:rsid w:val="00EF4DB9"/>
    <w:rsid w:val="00F13B6A"/>
    <w:rsid w:val="00F30DE1"/>
    <w:rsid w:val="00F50C19"/>
    <w:rsid w:val="00F5584B"/>
    <w:rsid w:val="00F6314B"/>
    <w:rsid w:val="00F718E4"/>
    <w:rsid w:val="00F80737"/>
    <w:rsid w:val="00F82646"/>
    <w:rsid w:val="00FA16D3"/>
    <w:rsid w:val="00FB1F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D8A1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634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uiPriority w:val="1"/>
    <w:qFormat/>
    <w:pPr>
      <w:widowControl w:val="0"/>
      <w:autoSpaceDE w:val="0"/>
      <w:autoSpaceDN w:val="0"/>
      <w:ind w:left="491"/>
      <w:outlineLvl w:val="0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0"/>
      <w:ind w:right="24"/>
      <w:jc w:val="center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CBE-C558-43FE-9280-5C2FE6C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14</cp:revision>
  <cp:lastPrinted>2020-07-07T11:59:00Z</cp:lastPrinted>
  <dcterms:created xsi:type="dcterms:W3CDTF">2020-03-05T13:33:00Z</dcterms:created>
  <dcterms:modified xsi:type="dcterms:W3CDTF">2021-07-09T12:28:00Z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