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E5" w:rsidRPr="007265AF" w:rsidRDefault="008A06E5" w:rsidP="007265AF">
      <w:pPr>
        <w:widowControl/>
        <w:adjustRightInd w:val="0"/>
        <w:spacing w:before="68"/>
        <w:jc w:val="center"/>
        <w:rPr>
          <w:b/>
        </w:rPr>
      </w:pPr>
      <w:r w:rsidRPr="007265AF">
        <w:rPr>
          <w:b/>
        </w:rPr>
        <w:t>RESMİ SİTELER</w:t>
      </w:r>
    </w:p>
    <w:p w:rsidR="004B783B" w:rsidRPr="008A06E5" w:rsidRDefault="007E03A5" w:rsidP="004B783B">
      <w:pPr>
        <w:widowControl/>
        <w:adjustRightInd w:val="0"/>
        <w:spacing w:before="68"/>
        <w:jc w:val="both"/>
      </w:pPr>
      <w:hyperlink r:id="rId7" w:history="1">
        <w:r w:rsidR="008A4402" w:rsidRPr="008A06E5">
          <w:rPr>
            <w:rStyle w:val="Kpr"/>
          </w:rPr>
          <w:t>https://www.resmigazete.gov.tr/</w:t>
        </w:r>
      </w:hyperlink>
      <w:r w:rsidR="008A4402" w:rsidRPr="008A06E5">
        <w:t xml:space="preserve"> </w:t>
      </w:r>
      <w:r w:rsidR="002F2090" w:rsidRPr="008A06E5">
        <w:tab/>
      </w:r>
      <w:r w:rsidR="008A4402" w:rsidRPr="008A06E5">
        <w:t>T.C. CUMHURBAŞKANLIĞI RESMİ GAZETE</w:t>
      </w:r>
    </w:p>
    <w:p w:rsidR="002F2090" w:rsidRPr="008A06E5" w:rsidRDefault="007E03A5" w:rsidP="002F2090">
      <w:pPr>
        <w:widowControl/>
        <w:adjustRightInd w:val="0"/>
        <w:spacing w:before="68"/>
        <w:jc w:val="both"/>
      </w:pPr>
      <w:hyperlink r:id="rId8" w:history="1">
        <w:r w:rsidR="002F2090" w:rsidRPr="008A06E5">
          <w:rPr>
            <w:rStyle w:val="Kpr"/>
          </w:rPr>
          <w:t>https://www.yok.gov.tr/</w:t>
        </w:r>
      </w:hyperlink>
      <w:r w:rsidR="002F2090" w:rsidRPr="008A06E5">
        <w:t xml:space="preserve"> </w:t>
      </w:r>
      <w:r w:rsidR="002F2090" w:rsidRPr="008A06E5">
        <w:tab/>
      </w:r>
      <w:r w:rsidR="002F2090" w:rsidRPr="008A06E5">
        <w:tab/>
        <w:t>YÜKSEK ÖĞRETİM KURUMU</w:t>
      </w:r>
    </w:p>
    <w:p w:rsidR="002F2090" w:rsidRPr="008A06E5" w:rsidRDefault="007E03A5" w:rsidP="002F2090">
      <w:pPr>
        <w:widowControl/>
        <w:adjustRightInd w:val="0"/>
        <w:spacing w:before="68"/>
        <w:jc w:val="both"/>
      </w:pPr>
      <w:hyperlink r:id="rId9" w:history="1">
        <w:r w:rsidR="002F2090" w:rsidRPr="008A06E5">
          <w:rPr>
            <w:rStyle w:val="Kpr"/>
          </w:rPr>
          <w:t>https://www.saglik.gov.tr/</w:t>
        </w:r>
      </w:hyperlink>
      <w:r w:rsidR="002F2090" w:rsidRPr="008A06E5">
        <w:t xml:space="preserve"> </w:t>
      </w:r>
      <w:r w:rsidR="002F2090" w:rsidRPr="008A06E5">
        <w:tab/>
      </w:r>
      <w:r w:rsidR="002F2090" w:rsidRPr="008A06E5">
        <w:tab/>
        <w:t>SAĞLIK BAKANLIĞI</w:t>
      </w:r>
    </w:p>
    <w:p w:rsidR="008A4402" w:rsidRPr="008A06E5" w:rsidRDefault="007E03A5" w:rsidP="004B783B">
      <w:pPr>
        <w:widowControl/>
        <w:adjustRightInd w:val="0"/>
        <w:spacing w:before="68"/>
        <w:jc w:val="both"/>
      </w:pPr>
      <w:hyperlink r:id="rId10" w:history="1">
        <w:r w:rsidR="008A4402" w:rsidRPr="008A06E5">
          <w:rPr>
            <w:rStyle w:val="Kpr"/>
          </w:rPr>
          <w:t>https://www.ttb.org.tr/</w:t>
        </w:r>
      </w:hyperlink>
      <w:r w:rsidR="008A4402" w:rsidRPr="008A06E5">
        <w:t xml:space="preserve"> </w:t>
      </w:r>
      <w:r w:rsidR="002F2090" w:rsidRPr="008A06E5">
        <w:tab/>
      </w:r>
      <w:r w:rsidR="002F2090" w:rsidRPr="008A06E5">
        <w:tab/>
      </w:r>
      <w:r w:rsidR="002F2090" w:rsidRPr="008A06E5">
        <w:tab/>
      </w:r>
      <w:r w:rsidR="008A4402" w:rsidRPr="008A06E5">
        <w:t>TÜRK TABİPLER BİRLİĞİ</w:t>
      </w:r>
    </w:p>
    <w:p w:rsidR="002F2090" w:rsidRPr="008A06E5" w:rsidRDefault="007E03A5" w:rsidP="004B783B">
      <w:pPr>
        <w:widowControl/>
        <w:adjustRightInd w:val="0"/>
        <w:spacing w:before="68"/>
        <w:jc w:val="both"/>
      </w:pPr>
      <w:hyperlink r:id="rId11" w:history="1">
        <w:r w:rsidR="002F2090" w:rsidRPr="008A06E5">
          <w:rPr>
            <w:rStyle w:val="Kpr"/>
          </w:rPr>
          <w:t>https://www.cimer.gov.tr/</w:t>
        </w:r>
      </w:hyperlink>
      <w:r w:rsidR="002F2090" w:rsidRPr="008A06E5">
        <w:t xml:space="preserve"> </w:t>
      </w:r>
      <w:r w:rsidR="002F2090" w:rsidRPr="008A06E5">
        <w:tab/>
      </w:r>
      <w:r w:rsidR="002F2090" w:rsidRPr="008A06E5">
        <w:tab/>
        <w:t>TÜRKİYE CUMHURİYETİ İLETİŞİM MERKEZİ</w:t>
      </w:r>
    </w:p>
    <w:p w:rsidR="002F2090" w:rsidRPr="007265AF" w:rsidRDefault="008A06E5" w:rsidP="007265AF">
      <w:pPr>
        <w:widowControl/>
        <w:adjustRightInd w:val="0"/>
        <w:spacing w:before="68"/>
        <w:jc w:val="center"/>
        <w:rPr>
          <w:b/>
        </w:rPr>
      </w:pPr>
      <w:r w:rsidRPr="007265AF">
        <w:rPr>
          <w:b/>
        </w:rPr>
        <w:t>KANUNLAR</w:t>
      </w:r>
    </w:p>
    <w:p w:rsidR="008A06E5" w:rsidRPr="008A06E5" w:rsidRDefault="007E03A5" w:rsidP="007265AF">
      <w:pPr>
        <w:rPr>
          <w:color w:val="000000"/>
          <w:lang w:val="tr-TR" w:eastAsia="tr-TR"/>
        </w:rPr>
      </w:pPr>
      <w:hyperlink r:id="rId12" w:history="1">
        <w:r w:rsidR="008A06E5" w:rsidRPr="008A06E5">
          <w:rPr>
            <w:rStyle w:val="Kpr"/>
          </w:rPr>
          <w:t>https://www.mevzuat.gov.tr/MevzuatMetin/1.5.5436.pdf</w:t>
        </w:r>
      </w:hyperlink>
      <w:r w:rsidR="008A06E5" w:rsidRPr="008A06E5">
        <w:t xml:space="preserve"> </w:t>
      </w:r>
      <w:r w:rsidR="008A06E5" w:rsidRPr="008A06E5">
        <w:rPr>
          <w:color w:val="000000"/>
          <w:lang w:val="tr-TR" w:eastAsia="tr-TR"/>
        </w:rPr>
        <w:br/>
        <w:t>5436 Sayılı Kamu Malî Yönetimi ve Kontrol Kanunu ile Bazı Kanun ve Kanun Hükmünde Kararnamelerde Değişiklik Yapılması Hakkında Kanun</w:t>
      </w:r>
      <w:r w:rsidR="008A06E5" w:rsidRPr="008A06E5">
        <w:rPr>
          <w:color w:val="000000"/>
          <w:lang w:val="tr-TR" w:eastAsia="tr-TR"/>
        </w:rPr>
        <w:br/>
      </w:r>
      <w:hyperlink r:id="rId13" w:history="1">
        <w:r w:rsidR="008A06E5" w:rsidRPr="008A06E5">
          <w:rPr>
            <w:rStyle w:val="Kpr"/>
            <w:lang w:val="tr-TR" w:eastAsia="tr-TR"/>
          </w:rPr>
          <w:t>https://www.mevzuat.gov.tr/MevzuatMetin/1.3.5434.pdf</w:t>
        </w:r>
      </w:hyperlink>
      <w:r w:rsidR="008A06E5" w:rsidRPr="008A06E5">
        <w:rPr>
          <w:color w:val="000000"/>
          <w:lang w:val="tr-TR" w:eastAsia="tr-TR"/>
        </w:rPr>
        <w:t xml:space="preserve"> </w:t>
      </w:r>
      <w:r w:rsidR="007265AF">
        <w:rPr>
          <w:color w:val="000000"/>
          <w:lang w:val="tr-TR" w:eastAsia="tr-TR"/>
        </w:rPr>
        <w:tab/>
      </w:r>
      <w:r w:rsidR="008A06E5" w:rsidRPr="008A06E5">
        <w:rPr>
          <w:color w:val="000000"/>
          <w:lang w:val="tr-TR" w:eastAsia="tr-TR"/>
        </w:rPr>
        <w:t>5434 Sayılı Emekli Sandığı Kanunu</w:t>
      </w:r>
    </w:p>
    <w:p w:rsidR="008A06E5" w:rsidRDefault="007E03A5" w:rsidP="008A06E5">
      <w:hyperlink r:id="rId14" w:history="1">
        <w:r w:rsidR="008A06E5" w:rsidRPr="008A06E5">
          <w:rPr>
            <w:rStyle w:val="Kpr"/>
          </w:rPr>
          <w:t>https://www.mevzuat.gov.tr/MevzuatMetin/1.5.4857.pdf</w:t>
        </w:r>
      </w:hyperlink>
      <w:r w:rsidR="008A06E5" w:rsidRPr="008A06E5">
        <w:t xml:space="preserve"> </w:t>
      </w:r>
      <w:r w:rsidR="007265AF">
        <w:tab/>
      </w:r>
      <w:r w:rsidR="008A06E5" w:rsidRPr="008A06E5">
        <w:t xml:space="preserve">4857 </w:t>
      </w:r>
      <w:proofErr w:type="spellStart"/>
      <w:r w:rsidR="008A06E5" w:rsidRPr="008A06E5">
        <w:t>Sayılı</w:t>
      </w:r>
      <w:proofErr w:type="spellEnd"/>
      <w:r w:rsidR="008A06E5" w:rsidRPr="008A06E5">
        <w:t xml:space="preserve"> </w:t>
      </w:r>
      <w:proofErr w:type="spellStart"/>
      <w:r w:rsidR="008A06E5" w:rsidRPr="008A06E5">
        <w:t>Iş</w:t>
      </w:r>
      <w:proofErr w:type="spellEnd"/>
      <w:r w:rsidR="008A06E5" w:rsidRPr="008A06E5">
        <w:t xml:space="preserve"> </w:t>
      </w:r>
      <w:proofErr w:type="spellStart"/>
      <w:r w:rsidR="008A06E5" w:rsidRPr="008A06E5">
        <w:t>Kanunu</w:t>
      </w:r>
      <w:proofErr w:type="spellEnd"/>
    </w:p>
    <w:p w:rsidR="007265AF" w:rsidRDefault="007E03A5" w:rsidP="007265AF">
      <w:hyperlink r:id="rId15" w:history="1">
        <w:r w:rsidR="008A06E5" w:rsidRPr="005D7B68">
          <w:rPr>
            <w:rStyle w:val="Kpr"/>
          </w:rPr>
          <w:t>https://www.mevzuat.gov.tr/MevzuatMetin/1.5.3224.pdf</w:t>
        </w:r>
      </w:hyperlink>
      <w:r w:rsidR="008A06E5">
        <w:t xml:space="preserve"> </w:t>
      </w:r>
      <w:r w:rsidR="007265AF">
        <w:tab/>
        <w:t xml:space="preserve">3224 </w:t>
      </w:r>
      <w:proofErr w:type="spellStart"/>
      <w:r w:rsidR="007265AF">
        <w:t>Sayılı</w:t>
      </w:r>
      <w:proofErr w:type="spellEnd"/>
      <w:r w:rsidR="007265AF">
        <w:t xml:space="preserve"> </w:t>
      </w:r>
      <w:proofErr w:type="spellStart"/>
      <w:r w:rsidR="007265AF">
        <w:t>Türk</w:t>
      </w:r>
      <w:proofErr w:type="spellEnd"/>
      <w:r w:rsidR="007265AF">
        <w:t xml:space="preserve"> </w:t>
      </w:r>
      <w:proofErr w:type="spellStart"/>
      <w:r w:rsidR="007265AF">
        <w:t>Diş</w:t>
      </w:r>
      <w:proofErr w:type="spellEnd"/>
      <w:r w:rsidR="007265AF">
        <w:t xml:space="preserve"> </w:t>
      </w:r>
      <w:proofErr w:type="spellStart"/>
      <w:r w:rsidR="007265AF">
        <w:t>Hekimleri</w:t>
      </w:r>
      <w:proofErr w:type="spellEnd"/>
      <w:r w:rsidR="007265AF">
        <w:t xml:space="preserve"> </w:t>
      </w:r>
      <w:proofErr w:type="spellStart"/>
      <w:r w:rsidR="007265AF">
        <w:t>Birliği</w:t>
      </w:r>
      <w:proofErr w:type="spellEnd"/>
      <w:r w:rsidR="007265AF">
        <w:t xml:space="preserve"> </w:t>
      </w:r>
      <w:proofErr w:type="spellStart"/>
      <w:r w:rsidR="007265AF">
        <w:t>Kanunu</w:t>
      </w:r>
      <w:proofErr w:type="spellEnd"/>
    </w:p>
    <w:p w:rsidR="008A06E5" w:rsidRDefault="007E03A5" w:rsidP="008A06E5">
      <w:hyperlink r:id="rId16" w:history="1">
        <w:r w:rsidR="008A06E5" w:rsidRPr="005D7B68">
          <w:rPr>
            <w:rStyle w:val="Kpr"/>
          </w:rPr>
          <w:t>https://www.mevzuat.gov.tr/MevzuatMetin/1.5.657.pdf</w:t>
        </w:r>
      </w:hyperlink>
      <w:r w:rsidR="008A06E5">
        <w:t xml:space="preserve"> </w:t>
      </w:r>
      <w:r w:rsidR="007265AF">
        <w:tab/>
      </w:r>
      <w:r w:rsidR="007265AF">
        <w:tab/>
        <w:t xml:space="preserve">657 </w:t>
      </w:r>
      <w:proofErr w:type="spellStart"/>
      <w:r w:rsidR="007265AF">
        <w:t>Sayılı</w:t>
      </w:r>
      <w:proofErr w:type="spellEnd"/>
      <w:r w:rsidR="007265AF">
        <w:t xml:space="preserve"> </w:t>
      </w:r>
      <w:proofErr w:type="spellStart"/>
      <w:r w:rsidR="007265AF">
        <w:t>Devlet</w:t>
      </w:r>
      <w:proofErr w:type="spellEnd"/>
      <w:r w:rsidR="007265AF">
        <w:t xml:space="preserve"> </w:t>
      </w:r>
      <w:proofErr w:type="spellStart"/>
      <w:r w:rsidR="007265AF">
        <w:t>Memurları</w:t>
      </w:r>
      <w:proofErr w:type="spellEnd"/>
      <w:r w:rsidR="007265AF">
        <w:t xml:space="preserve"> </w:t>
      </w:r>
      <w:proofErr w:type="spellStart"/>
      <w:r w:rsidR="007265AF">
        <w:t>Kanunu</w:t>
      </w:r>
      <w:proofErr w:type="spellEnd"/>
    </w:p>
    <w:p w:rsidR="00482FF4" w:rsidRDefault="007E03A5" w:rsidP="008A06E5">
      <w:hyperlink r:id="rId17" w:history="1">
        <w:r w:rsidR="00482FF4" w:rsidRPr="005D7B68">
          <w:rPr>
            <w:rStyle w:val="Kpr"/>
          </w:rPr>
          <w:t>https://www.mevzuat.gov.tr/MevzuatMetin/1.5.2547.pdf</w:t>
        </w:r>
      </w:hyperlink>
      <w:r w:rsidR="00482FF4">
        <w:tab/>
        <w:t xml:space="preserve"> </w:t>
      </w:r>
      <w:r w:rsidR="007265AF">
        <w:tab/>
        <w:t xml:space="preserve">2547 </w:t>
      </w:r>
      <w:proofErr w:type="spellStart"/>
      <w:r w:rsidR="007265AF">
        <w:t>Sayılı</w:t>
      </w:r>
      <w:proofErr w:type="spellEnd"/>
      <w:r w:rsidR="007265AF">
        <w:t xml:space="preserve"> </w:t>
      </w:r>
      <w:proofErr w:type="spellStart"/>
      <w:r w:rsidR="007265AF">
        <w:t>Yüksek</w:t>
      </w:r>
      <w:proofErr w:type="spellEnd"/>
      <w:r w:rsidR="007265AF">
        <w:t xml:space="preserve"> </w:t>
      </w:r>
      <w:proofErr w:type="spellStart"/>
      <w:r w:rsidR="007265AF">
        <w:t>Öğretim</w:t>
      </w:r>
      <w:proofErr w:type="spellEnd"/>
      <w:r w:rsidR="007265AF">
        <w:t xml:space="preserve"> </w:t>
      </w:r>
      <w:proofErr w:type="spellStart"/>
      <w:r w:rsidR="007265AF">
        <w:t>Kanunu</w:t>
      </w:r>
      <w:proofErr w:type="spellEnd"/>
    </w:p>
    <w:p w:rsidR="00482FF4" w:rsidRDefault="007E03A5" w:rsidP="008A06E5">
      <w:hyperlink r:id="rId18" w:history="1">
        <w:r w:rsidR="00482FF4" w:rsidRPr="005D7B68">
          <w:rPr>
            <w:rStyle w:val="Kpr"/>
          </w:rPr>
          <w:t>https://www.mevzuat.gov.tr/MevzuatMetin/1.5.2809.pdf</w:t>
        </w:r>
      </w:hyperlink>
      <w:r w:rsidR="00482FF4">
        <w:t xml:space="preserve"> </w:t>
      </w:r>
      <w:r w:rsidR="007265AF">
        <w:tab/>
      </w:r>
      <w:r w:rsidR="00482FF4">
        <w:t xml:space="preserve">2809 </w:t>
      </w:r>
      <w:proofErr w:type="spellStart"/>
      <w:r w:rsidR="007265AF">
        <w:t>Sayılı</w:t>
      </w:r>
      <w:proofErr w:type="spellEnd"/>
      <w:r w:rsidR="007265AF">
        <w:t xml:space="preserve"> </w:t>
      </w:r>
      <w:proofErr w:type="spellStart"/>
      <w:r w:rsidR="007265AF">
        <w:t>Yüksek</w:t>
      </w:r>
      <w:proofErr w:type="spellEnd"/>
      <w:r w:rsidR="007265AF">
        <w:t xml:space="preserve"> </w:t>
      </w:r>
      <w:proofErr w:type="spellStart"/>
      <w:r w:rsidR="007265AF">
        <w:t>Öğretim</w:t>
      </w:r>
      <w:proofErr w:type="spellEnd"/>
      <w:r w:rsidR="007265AF">
        <w:t xml:space="preserve"> </w:t>
      </w:r>
      <w:proofErr w:type="spellStart"/>
      <w:r w:rsidR="007265AF">
        <w:t>Kurumları</w:t>
      </w:r>
      <w:proofErr w:type="spellEnd"/>
      <w:r w:rsidR="007265AF">
        <w:t xml:space="preserve"> </w:t>
      </w:r>
      <w:proofErr w:type="spellStart"/>
      <w:r w:rsidR="007265AF">
        <w:t>Teşkilatı</w:t>
      </w:r>
      <w:proofErr w:type="spellEnd"/>
      <w:r w:rsidR="007265AF">
        <w:t xml:space="preserve"> </w:t>
      </w:r>
      <w:proofErr w:type="spellStart"/>
      <w:r w:rsidR="007265AF">
        <w:t>Kanunu</w:t>
      </w:r>
      <w:proofErr w:type="spellEnd"/>
    </w:p>
    <w:p w:rsidR="00482FF4" w:rsidRPr="007265AF" w:rsidRDefault="007265AF" w:rsidP="007265AF">
      <w:pPr>
        <w:jc w:val="center"/>
        <w:rPr>
          <w:b/>
        </w:rPr>
      </w:pPr>
      <w:r w:rsidRPr="007265AF">
        <w:rPr>
          <w:b/>
        </w:rPr>
        <w:t>YÖNETMELIKLER</w:t>
      </w:r>
    </w:p>
    <w:p w:rsidR="00482FF4" w:rsidRPr="007265AF" w:rsidRDefault="007E03A5" w:rsidP="007265AF">
      <w:hyperlink r:id="rId19" w:history="1">
        <w:r w:rsidR="00482FF4" w:rsidRPr="007265AF">
          <w:rPr>
            <w:rStyle w:val="Kpr"/>
          </w:rPr>
          <w:t>https://www.mevzuat.gov.tr/mevzuat?MevzuatNo=5272&amp;MevzuatTur=7&amp;MevzuatTertip=5</w:t>
        </w:r>
      </w:hyperlink>
      <w:r w:rsidR="00482FF4" w:rsidRPr="007265AF">
        <w:t xml:space="preserve"> </w:t>
      </w:r>
      <w:r w:rsidR="007265AF">
        <w:tab/>
      </w:r>
      <w:proofErr w:type="spellStart"/>
      <w:r w:rsidR="007265AF" w:rsidRPr="007265AF">
        <w:t>Radyasyon</w:t>
      </w:r>
      <w:proofErr w:type="spellEnd"/>
      <w:r w:rsidR="007265AF" w:rsidRPr="007265AF">
        <w:t xml:space="preserve"> </w:t>
      </w:r>
      <w:proofErr w:type="spellStart"/>
      <w:r w:rsidR="007265AF" w:rsidRPr="007265AF">
        <w:t>Güvenliği</w:t>
      </w:r>
      <w:proofErr w:type="spellEnd"/>
      <w:r w:rsidR="007265AF" w:rsidRPr="007265AF">
        <w:t xml:space="preserve"> </w:t>
      </w:r>
      <w:proofErr w:type="spellStart"/>
      <w:r w:rsidR="007265AF" w:rsidRPr="007265AF">
        <w:t>Yönetmeliği</w:t>
      </w:r>
      <w:proofErr w:type="spellEnd"/>
      <w:r w:rsidR="007265AF" w:rsidRPr="007265AF">
        <w:t xml:space="preserve"> </w:t>
      </w:r>
    </w:p>
    <w:p w:rsidR="00482FF4" w:rsidRPr="007265AF" w:rsidRDefault="007E03A5" w:rsidP="007265AF">
      <w:pPr>
        <w:rPr>
          <w:color w:val="000000"/>
        </w:rPr>
      </w:pPr>
      <w:hyperlink r:id="rId20" w:history="1">
        <w:r w:rsidR="00482FF4" w:rsidRPr="007265AF">
          <w:rPr>
            <w:rStyle w:val="Kpr"/>
          </w:rPr>
          <w:t>https://www.mevzuat.gov.tr/mevzuat?MevzuatNo=16332&amp;MevzuatTur=7&amp;MevzuatTertip=5</w:t>
        </w:r>
      </w:hyperlink>
      <w:r w:rsidR="00482FF4" w:rsidRPr="007265AF">
        <w:t xml:space="preserve"> </w:t>
      </w:r>
      <w:r w:rsidR="007265AF">
        <w:tab/>
      </w:r>
      <w:proofErr w:type="spellStart"/>
      <w:r w:rsidR="007265AF" w:rsidRPr="007265AF">
        <w:rPr>
          <w:color w:val="000000"/>
        </w:rPr>
        <w:t>Sağlik</w:t>
      </w:r>
      <w:proofErr w:type="spellEnd"/>
      <w:r w:rsidR="007265AF" w:rsidRPr="007265AF">
        <w:rPr>
          <w:color w:val="000000"/>
        </w:rPr>
        <w:t xml:space="preserve"> </w:t>
      </w:r>
      <w:proofErr w:type="spellStart"/>
      <w:r w:rsidR="007265AF" w:rsidRPr="007265AF">
        <w:rPr>
          <w:color w:val="000000"/>
        </w:rPr>
        <w:t>Hizmetlerinde</w:t>
      </w:r>
      <w:proofErr w:type="spellEnd"/>
      <w:r w:rsidR="007265AF" w:rsidRPr="007265AF">
        <w:rPr>
          <w:color w:val="000000"/>
        </w:rPr>
        <w:t xml:space="preserve"> </w:t>
      </w:r>
      <w:proofErr w:type="spellStart"/>
      <w:r w:rsidR="007265AF" w:rsidRPr="007265AF">
        <w:rPr>
          <w:color w:val="000000"/>
        </w:rPr>
        <w:t>İyonlaştirici</w:t>
      </w:r>
      <w:proofErr w:type="spellEnd"/>
      <w:r w:rsidR="007265AF" w:rsidRPr="007265AF">
        <w:rPr>
          <w:color w:val="000000"/>
        </w:rPr>
        <w:t xml:space="preserve"> </w:t>
      </w:r>
      <w:proofErr w:type="spellStart"/>
      <w:r w:rsidR="007265AF" w:rsidRPr="007265AF">
        <w:rPr>
          <w:color w:val="000000"/>
        </w:rPr>
        <w:t>Radyasyon</w:t>
      </w:r>
      <w:proofErr w:type="spellEnd"/>
      <w:r w:rsidR="007265AF" w:rsidRPr="007265AF">
        <w:rPr>
          <w:color w:val="000000"/>
        </w:rPr>
        <w:t xml:space="preserve"> </w:t>
      </w:r>
      <w:proofErr w:type="spellStart"/>
      <w:r w:rsidR="007265AF" w:rsidRPr="007265AF">
        <w:rPr>
          <w:color w:val="000000"/>
        </w:rPr>
        <w:t>Kaynaklari</w:t>
      </w:r>
      <w:proofErr w:type="spellEnd"/>
      <w:r w:rsidR="007265AF" w:rsidRPr="007265AF">
        <w:rPr>
          <w:color w:val="000000"/>
        </w:rPr>
        <w:t xml:space="preserve"> İle </w:t>
      </w:r>
      <w:proofErr w:type="spellStart"/>
      <w:proofErr w:type="gramStart"/>
      <w:r w:rsidR="007265AF" w:rsidRPr="007265AF">
        <w:rPr>
          <w:color w:val="000000"/>
        </w:rPr>
        <w:t>Çalişan</w:t>
      </w:r>
      <w:proofErr w:type="spellEnd"/>
      <w:r w:rsidR="007265AF" w:rsidRPr="007265AF">
        <w:rPr>
          <w:color w:val="000000"/>
        </w:rPr>
        <w:t xml:space="preserve">  </w:t>
      </w:r>
      <w:proofErr w:type="spellStart"/>
      <w:r w:rsidR="007265AF" w:rsidRPr="007265AF">
        <w:rPr>
          <w:color w:val="000000"/>
        </w:rPr>
        <w:t>Personelin</w:t>
      </w:r>
      <w:proofErr w:type="spellEnd"/>
      <w:proofErr w:type="gramEnd"/>
      <w:r w:rsidR="007265AF" w:rsidRPr="007265AF">
        <w:rPr>
          <w:color w:val="000000"/>
        </w:rPr>
        <w:t xml:space="preserve"> </w:t>
      </w:r>
      <w:proofErr w:type="spellStart"/>
      <w:r w:rsidR="007265AF" w:rsidRPr="007265AF">
        <w:rPr>
          <w:color w:val="000000"/>
        </w:rPr>
        <w:t>Radyasyon</w:t>
      </w:r>
      <w:proofErr w:type="spellEnd"/>
      <w:r w:rsidR="007265AF" w:rsidRPr="007265AF">
        <w:rPr>
          <w:color w:val="000000"/>
        </w:rPr>
        <w:t xml:space="preserve"> </w:t>
      </w:r>
      <w:proofErr w:type="spellStart"/>
      <w:r w:rsidR="007265AF" w:rsidRPr="007265AF">
        <w:rPr>
          <w:color w:val="000000"/>
        </w:rPr>
        <w:t>Doz</w:t>
      </w:r>
      <w:proofErr w:type="spellEnd"/>
      <w:r w:rsidR="007265AF" w:rsidRPr="007265AF">
        <w:rPr>
          <w:color w:val="000000"/>
        </w:rPr>
        <w:t xml:space="preserve"> </w:t>
      </w:r>
      <w:proofErr w:type="spellStart"/>
      <w:r w:rsidR="007265AF" w:rsidRPr="007265AF">
        <w:rPr>
          <w:color w:val="000000"/>
        </w:rPr>
        <w:t>Limitleri</w:t>
      </w:r>
      <w:proofErr w:type="spellEnd"/>
      <w:r w:rsidR="007265AF" w:rsidRPr="007265AF">
        <w:rPr>
          <w:color w:val="000000"/>
        </w:rPr>
        <w:t xml:space="preserve"> </w:t>
      </w:r>
      <w:proofErr w:type="spellStart"/>
      <w:r w:rsidR="007265AF" w:rsidRPr="007265AF">
        <w:rPr>
          <w:color w:val="000000"/>
        </w:rPr>
        <w:t>Ve</w:t>
      </w:r>
      <w:proofErr w:type="spellEnd"/>
      <w:r w:rsidR="007265AF" w:rsidRPr="007265AF">
        <w:rPr>
          <w:color w:val="000000"/>
        </w:rPr>
        <w:t xml:space="preserve"> </w:t>
      </w:r>
      <w:proofErr w:type="spellStart"/>
      <w:r w:rsidR="007265AF" w:rsidRPr="007265AF">
        <w:rPr>
          <w:color w:val="000000"/>
        </w:rPr>
        <w:t>Çalişma</w:t>
      </w:r>
      <w:proofErr w:type="spellEnd"/>
      <w:r w:rsidR="007265AF" w:rsidRPr="007265AF">
        <w:rPr>
          <w:color w:val="000000"/>
        </w:rPr>
        <w:t xml:space="preserve"> </w:t>
      </w:r>
      <w:proofErr w:type="spellStart"/>
      <w:r w:rsidR="007265AF" w:rsidRPr="007265AF">
        <w:rPr>
          <w:color w:val="000000"/>
        </w:rPr>
        <w:t>Esaslari</w:t>
      </w:r>
      <w:proofErr w:type="spellEnd"/>
      <w:r w:rsidR="007265AF" w:rsidRPr="007265AF">
        <w:rPr>
          <w:color w:val="000000"/>
        </w:rPr>
        <w:t xml:space="preserve"> </w:t>
      </w:r>
      <w:proofErr w:type="spellStart"/>
      <w:r w:rsidR="007265AF" w:rsidRPr="007265AF">
        <w:rPr>
          <w:color w:val="000000"/>
        </w:rPr>
        <w:t>Hakkinda</w:t>
      </w:r>
      <w:proofErr w:type="spellEnd"/>
      <w:r w:rsidR="007265AF" w:rsidRPr="007265AF">
        <w:rPr>
          <w:color w:val="000000"/>
        </w:rPr>
        <w:t xml:space="preserve"> </w:t>
      </w:r>
      <w:proofErr w:type="spellStart"/>
      <w:r w:rsidR="007265AF" w:rsidRPr="007265AF">
        <w:rPr>
          <w:color w:val="000000"/>
        </w:rPr>
        <w:t>Yönetmelik</w:t>
      </w:r>
      <w:proofErr w:type="spellEnd"/>
    </w:p>
    <w:p w:rsidR="00482FF4" w:rsidRPr="007265AF" w:rsidRDefault="007E03A5" w:rsidP="007265AF">
      <w:pPr>
        <w:rPr>
          <w:bCs/>
          <w:color w:val="000000"/>
        </w:rPr>
      </w:pPr>
      <w:hyperlink r:id="rId21" w:history="1">
        <w:r w:rsidR="00482FF4" w:rsidRPr="007265AF">
          <w:rPr>
            <w:rStyle w:val="Kpr"/>
          </w:rPr>
          <w:t>https://www.mevzuat.gov.tr/mevzuat?MevzuatNo=4847&amp;MevzuatTur=7&amp;MevzuatTertip=5</w:t>
        </w:r>
      </w:hyperlink>
      <w:r w:rsidR="00482FF4" w:rsidRPr="007265AF">
        <w:t xml:space="preserve"> </w:t>
      </w:r>
      <w:r w:rsidR="007265AF">
        <w:tab/>
      </w:r>
      <w:r w:rsidR="007265AF" w:rsidRPr="007265AF">
        <w:rPr>
          <w:bCs/>
          <w:color w:val="000000"/>
        </w:rPr>
        <w:t xml:space="preserve">Hasta </w:t>
      </w:r>
      <w:proofErr w:type="spellStart"/>
      <w:r w:rsidR="007265AF" w:rsidRPr="007265AF">
        <w:rPr>
          <w:bCs/>
          <w:color w:val="000000"/>
        </w:rPr>
        <w:t>Haklari</w:t>
      </w:r>
      <w:proofErr w:type="spellEnd"/>
      <w:r w:rsidR="007265AF" w:rsidRPr="007265AF">
        <w:rPr>
          <w:bCs/>
          <w:color w:val="000000"/>
        </w:rPr>
        <w:t xml:space="preserve"> </w:t>
      </w:r>
      <w:proofErr w:type="spellStart"/>
      <w:r w:rsidR="007265AF" w:rsidRPr="007265AF">
        <w:rPr>
          <w:bCs/>
          <w:color w:val="000000"/>
        </w:rPr>
        <w:t>Yönetmeliği</w:t>
      </w:r>
      <w:proofErr w:type="spellEnd"/>
    </w:p>
    <w:p w:rsidR="00482FF4" w:rsidRPr="00482FF4" w:rsidRDefault="007E03A5" w:rsidP="007265AF">
      <w:pPr>
        <w:rPr>
          <w:color w:val="000000"/>
          <w:lang w:val="tr-TR" w:eastAsia="tr-TR"/>
        </w:rPr>
      </w:pPr>
      <w:hyperlink r:id="rId22" w:history="1">
        <w:r w:rsidR="00482FF4" w:rsidRPr="007265AF">
          <w:rPr>
            <w:rStyle w:val="Kpr"/>
          </w:rPr>
          <w:t>https://www.mevzuat.gov.tr/mevzuat?MevzuatNo=20859&amp;MevzuatTur=7&amp;MevzuatTertip=5</w:t>
        </w:r>
      </w:hyperlink>
      <w:r w:rsidR="00482FF4" w:rsidRPr="007265AF">
        <w:t xml:space="preserve"> </w:t>
      </w:r>
      <w:r w:rsidR="007265AF">
        <w:tab/>
      </w:r>
      <w:r w:rsidR="007265AF" w:rsidRPr="007265AF">
        <w:rPr>
          <w:bCs/>
          <w:color w:val="000000"/>
          <w:lang w:val="tr-TR" w:eastAsia="tr-TR"/>
        </w:rPr>
        <w:t>Sağlıkta Kalitenin Geliştirilmesi Ve Değerlendirilmesine</w:t>
      </w:r>
      <w:r w:rsidR="007265AF">
        <w:rPr>
          <w:color w:val="000000"/>
          <w:lang w:val="tr-TR" w:eastAsia="tr-TR"/>
        </w:rPr>
        <w:t xml:space="preserve"> </w:t>
      </w:r>
      <w:r w:rsidR="007265AF" w:rsidRPr="00482FF4">
        <w:rPr>
          <w:bCs/>
          <w:color w:val="000000"/>
          <w:lang w:val="tr-TR" w:eastAsia="tr-TR"/>
        </w:rPr>
        <w:t>Dair Yönetmelik</w:t>
      </w:r>
    </w:p>
    <w:p w:rsidR="00482FF4" w:rsidRPr="007265AF" w:rsidRDefault="007E03A5" w:rsidP="007265AF">
      <w:pPr>
        <w:rPr>
          <w:b/>
          <w:bCs/>
          <w:color w:val="000000"/>
        </w:rPr>
      </w:pPr>
      <w:hyperlink r:id="rId23" w:history="1">
        <w:r w:rsidR="003A6FC0" w:rsidRPr="007265AF">
          <w:rPr>
            <w:rStyle w:val="Kpr"/>
          </w:rPr>
          <w:t>https://www.mevzuat.gov.tr/mevzuat?MevzuatNo=14728&amp;MevzuatTur=7&amp;MevzuatTertip=5</w:t>
        </w:r>
      </w:hyperlink>
      <w:r w:rsidR="003A6FC0" w:rsidRPr="007265AF">
        <w:t xml:space="preserve"> </w:t>
      </w:r>
      <w:r w:rsidR="007265AF">
        <w:tab/>
      </w:r>
      <w:proofErr w:type="spellStart"/>
      <w:r w:rsidR="007265AF" w:rsidRPr="007265AF">
        <w:rPr>
          <w:bCs/>
          <w:color w:val="000000"/>
        </w:rPr>
        <w:t>Yükseköğretim</w:t>
      </w:r>
      <w:proofErr w:type="spellEnd"/>
      <w:r w:rsidR="007265AF" w:rsidRPr="007265AF">
        <w:rPr>
          <w:bCs/>
          <w:color w:val="000000"/>
        </w:rPr>
        <w:t xml:space="preserve"> </w:t>
      </w:r>
      <w:proofErr w:type="spellStart"/>
      <w:r w:rsidR="007265AF" w:rsidRPr="007265AF">
        <w:rPr>
          <w:bCs/>
          <w:color w:val="000000"/>
        </w:rPr>
        <w:t>Kurumlarinda</w:t>
      </w:r>
      <w:proofErr w:type="spellEnd"/>
      <w:r w:rsidR="007265AF" w:rsidRPr="007265AF">
        <w:rPr>
          <w:bCs/>
          <w:color w:val="000000"/>
        </w:rPr>
        <w:t xml:space="preserve"> </w:t>
      </w:r>
      <w:proofErr w:type="spellStart"/>
      <w:r w:rsidR="007265AF" w:rsidRPr="007265AF">
        <w:rPr>
          <w:bCs/>
          <w:color w:val="000000"/>
        </w:rPr>
        <w:t>Döner</w:t>
      </w:r>
      <w:proofErr w:type="spellEnd"/>
      <w:r w:rsidR="007265AF" w:rsidRPr="007265AF">
        <w:rPr>
          <w:bCs/>
          <w:color w:val="000000"/>
        </w:rPr>
        <w:t xml:space="preserve"> </w:t>
      </w:r>
      <w:proofErr w:type="spellStart"/>
      <w:r w:rsidR="007265AF" w:rsidRPr="007265AF">
        <w:rPr>
          <w:bCs/>
          <w:color w:val="000000"/>
        </w:rPr>
        <w:t>Sermaye</w:t>
      </w:r>
      <w:proofErr w:type="spellEnd"/>
      <w:r w:rsidR="007265AF" w:rsidRPr="007265AF">
        <w:rPr>
          <w:bCs/>
          <w:color w:val="000000"/>
        </w:rPr>
        <w:t xml:space="preserve"> </w:t>
      </w:r>
      <w:proofErr w:type="spellStart"/>
      <w:r w:rsidR="007265AF" w:rsidRPr="007265AF">
        <w:rPr>
          <w:bCs/>
          <w:color w:val="000000"/>
        </w:rPr>
        <w:t>Gelirlerinden</w:t>
      </w:r>
      <w:proofErr w:type="spellEnd"/>
      <w:r w:rsidR="007265AF" w:rsidRPr="007265AF">
        <w:rPr>
          <w:bCs/>
          <w:color w:val="000000"/>
        </w:rPr>
        <w:t xml:space="preserve"> </w:t>
      </w:r>
      <w:proofErr w:type="spellStart"/>
      <w:r w:rsidR="007265AF" w:rsidRPr="007265AF">
        <w:rPr>
          <w:bCs/>
          <w:color w:val="000000"/>
        </w:rPr>
        <w:t>Yapilacak</w:t>
      </w:r>
      <w:proofErr w:type="spellEnd"/>
      <w:r w:rsidR="007265AF" w:rsidRPr="007265AF">
        <w:rPr>
          <w:bCs/>
          <w:color w:val="000000"/>
        </w:rPr>
        <w:t xml:space="preserve"> </w:t>
      </w:r>
      <w:proofErr w:type="spellStart"/>
      <w:r w:rsidR="007265AF" w:rsidRPr="007265AF">
        <w:rPr>
          <w:bCs/>
          <w:color w:val="000000"/>
        </w:rPr>
        <w:t>Ek</w:t>
      </w:r>
      <w:proofErr w:type="spellEnd"/>
      <w:r w:rsidR="007265AF" w:rsidRPr="007265AF">
        <w:rPr>
          <w:bCs/>
          <w:color w:val="000000"/>
        </w:rPr>
        <w:t xml:space="preserve"> </w:t>
      </w:r>
      <w:proofErr w:type="spellStart"/>
      <w:r w:rsidR="007265AF" w:rsidRPr="007265AF">
        <w:rPr>
          <w:bCs/>
          <w:color w:val="000000"/>
        </w:rPr>
        <w:t>Ödemenin</w:t>
      </w:r>
      <w:proofErr w:type="spellEnd"/>
      <w:r w:rsidR="007265AF" w:rsidRPr="007265AF">
        <w:rPr>
          <w:bCs/>
          <w:color w:val="000000"/>
        </w:rPr>
        <w:t xml:space="preserve"> </w:t>
      </w:r>
      <w:proofErr w:type="spellStart"/>
      <w:r w:rsidR="007265AF" w:rsidRPr="007265AF">
        <w:rPr>
          <w:bCs/>
          <w:color w:val="000000"/>
        </w:rPr>
        <w:t>Dağitilmasinda</w:t>
      </w:r>
      <w:proofErr w:type="spellEnd"/>
      <w:r w:rsidR="007265AF" w:rsidRPr="007265AF">
        <w:rPr>
          <w:bCs/>
          <w:color w:val="000000"/>
        </w:rPr>
        <w:t xml:space="preserve"> </w:t>
      </w:r>
      <w:proofErr w:type="spellStart"/>
      <w:r w:rsidR="007265AF" w:rsidRPr="007265AF">
        <w:rPr>
          <w:bCs/>
          <w:color w:val="000000"/>
        </w:rPr>
        <w:t>Uygulanacak</w:t>
      </w:r>
      <w:proofErr w:type="spellEnd"/>
      <w:r w:rsidR="007265AF" w:rsidRPr="007265AF">
        <w:rPr>
          <w:bCs/>
          <w:color w:val="000000"/>
        </w:rPr>
        <w:t xml:space="preserve"> </w:t>
      </w:r>
      <w:proofErr w:type="spellStart"/>
      <w:r w:rsidR="007265AF" w:rsidRPr="007265AF">
        <w:rPr>
          <w:bCs/>
          <w:color w:val="000000"/>
        </w:rPr>
        <w:t>Usul</w:t>
      </w:r>
      <w:proofErr w:type="spellEnd"/>
      <w:r w:rsidR="007265AF" w:rsidRPr="007265AF">
        <w:rPr>
          <w:bCs/>
          <w:color w:val="000000"/>
        </w:rPr>
        <w:t xml:space="preserve"> </w:t>
      </w:r>
      <w:proofErr w:type="spellStart"/>
      <w:r w:rsidR="007265AF" w:rsidRPr="007265AF">
        <w:rPr>
          <w:bCs/>
          <w:color w:val="000000"/>
        </w:rPr>
        <w:t>Ve</w:t>
      </w:r>
      <w:proofErr w:type="spellEnd"/>
      <w:r w:rsidR="007265AF" w:rsidRPr="007265AF">
        <w:rPr>
          <w:bCs/>
          <w:color w:val="000000"/>
        </w:rPr>
        <w:t xml:space="preserve"> </w:t>
      </w:r>
      <w:proofErr w:type="spellStart"/>
      <w:r w:rsidR="007265AF" w:rsidRPr="007265AF">
        <w:rPr>
          <w:bCs/>
          <w:color w:val="000000"/>
        </w:rPr>
        <w:t>Esaslara</w:t>
      </w:r>
      <w:proofErr w:type="spellEnd"/>
      <w:r w:rsidR="007265AF" w:rsidRPr="007265AF">
        <w:rPr>
          <w:bCs/>
          <w:color w:val="000000"/>
        </w:rPr>
        <w:t xml:space="preserve"> </w:t>
      </w:r>
      <w:proofErr w:type="spellStart"/>
      <w:r w:rsidR="007265AF" w:rsidRPr="007265AF">
        <w:rPr>
          <w:bCs/>
          <w:color w:val="000000"/>
        </w:rPr>
        <w:t>İlişkin</w:t>
      </w:r>
      <w:proofErr w:type="spellEnd"/>
      <w:r w:rsidR="007265AF" w:rsidRPr="007265AF">
        <w:rPr>
          <w:bCs/>
          <w:color w:val="000000"/>
        </w:rPr>
        <w:t xml:space="preserve"> </w:t>
      </w:r>
      <w:proofErr w:type="spellStart"/>
      <w:r w:rsidR="007265AF" w:rsidRPr="007265AF">
        <w:rPr>
          <w:bCs/>
          <w:color w:val="000000"/>
        </w:rPr>
        <w:t>Yönetmelik</w:t>
      </w:r>
      <w:proofErr w:type="spellEnd"/>
    </w:p>
    <w:p w:rsidR="003A6FC0" w:rsidRPr="007265AF" w:rsidRDefault="007E03A5" w:rsidP="007265AF">
      <w:pPr>
        <w:rPr>
          <w:b/>
          <w:bCs/>
          <w:color w:val="000000"/>
        </w:rPr>
      </w:pPr>
      <w:hyperlink r:id="rId24" w:history="1">
        <w:r w:rsidR="003A6FC0" w:rsidRPr="007265AF">
          <w:rPr>
            <w:rStyle w:val="Kpr"/>
          </w:rPr>
          <w:t>https://www.mevzuat.gov.tr/mevzuat?MevzuatNo=23273&amp;MevzuatTur=7&amp;MevzuatTertip=5</w:t>
        </w:r>
      </w:hyperlink>
      <w:r w:rsidR="003A6FC0" w:rsidRPr="007265AF">
        <w:t xml:space="preserve"> </w:t>
      </w:r>
      <w:r w:rsidR="007265AF">
        <w:tab/>
      </w:r>
      <w:proofErr w:type="spellStart"/>
      <w:r w:rsidR="007265AF" w:rsidRPr="007265AF">
        <w:rPr>
          <w:bCs/>
          <w:color w:val="000000"/>
        </w:rPr>
        <w:t>Tibbi</w:t>
      </w:r>
      <w:proofErr w:type="spellEnd"/>
      <w:r w:rsidR="007265AF" w:rsidRPr="007265AF">
        <w:rPr>
          <w:bCs/>
          <w:color w:val="000000"/>
        </w:rPr>
        <w:t xml:space="preserve"> </w:t>
      </w:r>
      <w:proofErr w:type="spellStart"/>
      <w:r w:rsidR="007265AF" w:rsidRPr="007265AF">
        <w:rPr>
          <w:bCs/>
          <w:color w:val="000000"/>
        </w:rPr>
        <w:t>Atiklarin</w:t>
      </w:r>
      <w:proofErr w:type="spellEnd"/>
      <w:r w:rsidR="007265AF" w:rsidRPr="007265AF">
        <w:rPr>
          <w:bCs/>
          <w:color w:val="000000"/>
        </w:rPr>
        <w:t xml:space="preserve"> </w:t>
      </w:r>
      <w:proofErr w:type="spellStart"/>
      <w:r w:rsidR="007265AF" w:rsidRPr="007265AF">
        <w:rPr>
          <w:bCs/>
          <w:color w:val="000000"/>
        </w:rPr>
        <w:t>Kontrolü</w:t>
      </w:r>
      <w:proofErr w:type="spellEnd"/>
      <w:r w:rsidR="007265AF" w:rsidRPr="007265AF">
        <w:rPr>
          <w:bCs/>
          <w:color w:val="000000"/>
        </w:rPr>
        <w:t xml:space="preserve"> </w:t>
      </w:r>
      <w:proofErr w:type="spellStart"/>
      <w:r w:rsidR="007265AF" w:rsidRPr="007265AF">
        <w:rPr>
          <w:bCs/>
          <w:color w:val="000000"/>
        </w:rPr>
        <w:t>Yönetmeliği</w:t>
      </w:r>
      <w:proofErr w:type="spellEnd"/>
    </w:p>
    <w:p w:rsidR="003A6FC0" w:rsidRPr="007265AF" w:rsidRDefault="007E03A5" w:rsidP="007265AF">
      <w:pPr>
        <w:rPr>
          <w:b/>
          <w:bCs/>
          <w:color w:val="000000"/>
        </w:rPr>
      </w:pPr>
      <w:hyperlink r:id="rId25" w:history="1">
        <w:r w:rsidR="003A6FC0" w:rsidRPr="007265AF">
          <w:rPr>
            <w:rStyle w:val="Kpr"/>
          </w:rPr>
          <w:t>https://www.mevzuat.gov.tr/mevzuat?MevzuatNo=20644&amp;MevzuatTur=7&amp;MevzuatTertip=5</w:t>
        </w:r>
      </w:hyperlink>
      <w:r w:rsidR="003A6FC0" w:rsidRPr="007265AF">
        <w:t xml:space="preserve"> </w:t>
      </w:r>
      <w:r w:rsidR="007265AF">
        <w:tab/>
      </w:r>
      <w:proofErr w:type="spellStart"/>
      <w:r w:rsidR="007265AF" w:rsidRPr="007265AF">
        <w:rPr>
          <w:bCs/>
          <w:color w:val="000000"/>
        </w:rPr>
        <w:t>Atik</w:t>
      </w:r>
      <w:proofErr w:type="spellEnd"/>
      <w:r w:rsidR="007265AF" w:rsidRPr="007265AF">
        <w:rPr>
          <w:bCs/>
          <w:color w:val="000000"/>
        </w:rPr>
        <w:t xml:space="preserve"> </w:t>
      </w:r>
      <w:proofErr w:type="spellStart"/>
      <w:r w:rsidR="007265AF" w:rsidRPr="007265AF">
        <w:rPr>
          <w:bCs/>
          <w:color w:val="000000"/>
        </w:rPr>
        <w:t>Yönetimi</w:t>
      </w:r>
      <w:proofErr w:type="spellEnd"/>
      <w:r w:rsidR="007265AF" w:rsidRPr="007265AF">
        <w:rPr>
          <w:bCs/>
          <w:color w:val="000000"/>
        </w:rPr>
        <w:t xml:space="preserve"> </w:t>
      </w:r>
      <w:proofErr w:type="spellStart"/>
      <w:r w:rsidR="007265AF" w:rsidRPr="007265AF">
        <w:rPr>
          <w:bCs/>
          <w:color w:val="000000"/>
        </w:rPr>
        <w:t>Yönetmeliği</w:t>
      </w:r>
      <w:proofErr w:type="spellEnd"/>
    </w:p>
    <w:p w:rsidR="007265AF" w:rsidRPr="007265AF" w:rsidRDefault="007E03A5" w:rsidP="007265AF">
      <w:pPr>
        <w:rPr>
          <w:color w:val="000000"/>
          <w:lang w:val="tr-TR" w:eastAsia="tr-TR"/>
        </w:rPr>
      </w:pPr>
      <w:hyperlink r:id="rId26" w:history="1">
        <w:r w:rsidR="007265AF" w:rsidRPr="007265AF">
          <w:rPr>
            <w:rStyle w:val="Kpr"/>
          </w:rPr>
          <w:t>https://www.mevzuat.gov.tr/mevzuat?MevzuatNo=20855&amp;MevzuatTur=7&amp;MevzuatTertip=5</w:t>
        </w:r>
      </w:hyperlink>
      <w:r w:rsidR="007265AF" w:rsidRPr="007265AF">
        <w:t xml:space="preserve"> </w:t>
      </w:r>
      <w:r w:rsidR="007265AF">
        <w:tab/>
      </w:r>
      <w:r w:rsidR="007265AF" w:rsidRPr="007265AF">
        <w:rPr>
          <w:bCs/>
          <w:color w:val="000000"/>
          <w:lang w:val="tr-TR" w:eastAsia="tr-TR"/>
        </w:rPr>
        <w:t>Tıbbi Cihazların Test, Kontrol Ve Kalibrasyonu</w:t>
      </w:r>
      <w:r w:rsidR="007265AF">
        <w:rPr>
          <w:color w:val="000000"/>
          <w:lang w:val="tr-TR" w:eastAsia="tr-TR"/>
        </w:rPr>
        <w:t xml:space="preserve"> </w:t>
      </w:r>
      <w:r w:rsidR="007265AF" w:rsidRPr="007265AF">
        <w:rPr>
          <w:bCs/>
          <w:color w:val="000000"/>
          <w:lang w:val="tr-TR" w:eastAsia="tr-TR"/>
        </w:rPr>
        <w:t>Hakkında Yönetmelik</w:t>
      </w:r>
    </w:p>
    <w:p w:rsidR="007265AF" w:rsidRPr="007265AF" w:rsidRDefault="007E03A5" w:rsidP="007265AF">
      <w:pPr>
        <w:shd w:val="clear" w:color="auto" w:fill="FFFFFF"/>
        <w:spacing w:line="240" w:lineRule="atLeast"/>
        <w:rPr>
          <w:color w:val="000000"/>
          <w:lang w:val="tr-TR" w:eastAsia="tr-TR"/>
        </w:rPr>
      </w:pPr>
      <w:hyperlink r:id="rId27" w:history="1">
        <w:r w:rsidR="007265AF" w:rsidRPr="007265AF">
          <w:rPr>
            <w:rStyle w:val="Kpr"/>
          </w:rPr>
          <w:t>https://www.mevzuat.gov.tr/mevzuat?MevzuatNo=20135703&amp;MevzuatTur=3&amp;MevzuatTertip=5</w:t>
        </w:r>
      </w:hyperlink>
      <w:r w:rsidR="007265AF" w:rsidRPr="007265AF">
        <w:t xml:space="preserve"> </w:t>
      </w:r>
      <w:r w:rsidR="007265AF" w:rsidRPr="007265AF">
        <w:rPr>
          <w:bCs/>
          <w:color w:val="000000"/>
          <w:spacing w:val="-4"/>
          <w:lang w:val="tr-TR" w:eastAsia="tr-TR"/>
        </w:rPr>
        <w:t>Afet Ve Acil Durum Müdahale Hizmetleri</w:t>
      </w:r>
      <w:r w:rsidR="007265AF">
        <w:rPr>
          <w:color w:val="000000"/>
          <w:lang w:val="tr-TR" w:eastAsia="tr-TR"/>
        </w:rPr>
        <w:t xml:space="preserve"> </w:t>
      </w:r>
      <w:r w:rsidR="007265AF" w:rsidRPr="007265AF">
        <w:rPr>
          <w:bCs/>
          <w:color w:val="000000"/>
          <w:lang w:val="tr-TR" w:eastAsia="tr-TR"/>
        </w:rPr>
        <w:t>Yönetmeliği</w:t>
      </w:r>
    </w:p>
    <w:p w:rsidR="007265AF" w:rsidRPr="007265AF" w:rsidRDefault="007E03A5" w:rsidP="007265AF">
      <w:pPr>
        <w:rPr>
          <w:color w:val="000000"/>
        </w:rPr>
      </w:pPr>
      <w:hyperlink r:id="rId28" w:history="1">
        <w:r w:rsidR="007265AF" w:rsidRPr="007265AF">
          <w:rPr>
            <w:rStyle w:val="Kpr"/>
          </w:rPr>
          <w:t>https://www.mevzuat.gov.tr/mevzuat?MevzuatNo=13830&amp;MevzuatTur=7&amp;MevzuatTertip=5</w:t>
        </w:r>
      </w:hyperlink>
      <w:r w:rsidR="007265AF" w:rsidRPr="007265AF">
        <w:t xml:space="preserve"> </w:t>
      </w:r>
      <w:r w:rsidR="00D51B1C">
        <w:tab/>
      </w:r>
      <w:proofErr w:type="spellStart"/>
      <w:r w:rsidR="00D51B1C" w:rsidRPr="007265AF">
        <w:rPr>
          <w:color w:val="000000"/>
        </w:rPr>
        <w:t>Hemşirelik</w:t>
      </w:r>
      <w:proofErr w:type="spellEnd"/>
      <w:r w:rsidR="00D51B1C" w:rsidRPr="007265AF">
        <w:rPr>
          <w:color w:val="000000"/>
        </w:rPr>
        <w:t xml:space="preserve"> </w:t>
      </w:r>
      <w:proofErr w:type="spellStart"/>
      <w:r w:rsidR="00D51B1C" w:rsidRPr="007265AF">
        <w:rPr>
          <w:color w:val="000000"/>
        </w:rPr>
        <w:t>Yönetmeliği</w:t>
      </w:r>
      <w:proofErr w:type="spellEnd"/>
    </w:p>
    <w:p w:rsidR="007265AF" w:rsidRDefault="007E03A5" w:rsidP="007265AF">
      <w:pPr>
        <w:rPr>
          <w:bCs/>
          <w:color w:val="000000"/>
        </w:rPr>
      </w:pPr>
      <w:hyperlink r:id="rId29" w:history="1">
        <w:r w:rsidR="007265AF" w:rsidRPr="007265AF">
          <w:rPr>
            <w:rStyle w:val="Kpr"/>
          </w:rPr>
          <w:t>https://www.resmigazete.gov.tr/eskiler/2019/07/20190712-9.htm</w:t>
        </w:r>
      </w:hyperlink>
      <w:r w:rsidR="007265AF" w:rsidRPr="007265AF">
        <w:t xml:space="preserve"> </w:t>
      </w:r>
      <w:r w:rsidR="00D51B1C">
        <w:tab/>
      </w:r>
      <w:proofErr w:type="spellStart"/>
      <w:r w:rsidR="00D51B1C">
        <w:rPr>
          <w:bCs/>
          <w:color w:val="000000"/>
        </w:rPr>
        <w:t>Sıfır</w:t>
      </w:r>
      <w:proofErr w:type="spellEnd"/>
      <w:r w:rsidR="00D51B1C">
        <w:rPr>
          <w:bCs/>
          <w:color w:val="000000"/>
        </w:rPr>
        <w:t xml:space="preserve"> </w:t>
      </w:r>
      <w:proofErr w:type="spellStart"/>
      <w:r w:rsidR="00D51B1C">
        <w:rPr>
          <w:bCs/>
          <w:color w:val="000000"/>
        </w:rPr>
        <w:t>Atı</w:t>
      </w:r>
      <w:r w:rsidR="00D51B1C" w:rsidRPr="00D51B1C">
        <w:rPr>
          <w:bCs/>
          <w:color w:val="000000"/>
        </w:rPr>
        <w:t>k</w:t>
      </w:r>
      <w:proofErr w:type="spellEnd"/>
      <w:r w:rsidR="00D51B1C" w:rsidRPr="00D51B1C">
        <w:rPr>
          <w:bCs/>
          <w:color w:val="000000"/>
        </w:rPr>
        <w:t xml:space="preserve"> </w:t>
      </w:r>
      <w:proofErr w:type="spellStart"/>
      <w:r w:rsidR="00D51B1C" w:rsidRPr="00D51B1C">
        <w:rPr>
          <w:bCs/>
          <w:color w:val="000000"/>
        </w:rPr>
        <w:t>Yönetmeliği</w:t>
      </w:r>
      <w:proofErr w:type="spellEnd"/>
    </w:p>
    <w:p w:rsidR="00460C30" w:rsidRDefault="00460C30" w:rsidP="007265AF">
      <w:pPr>
        <w:rPr>
          <w:bCs/>
          <w:color w:val="000000"/>
        </w:rPr>
      </w:pPr>
    </w:p>
    <w:tbl>
      <w:tblPr>
        <w:tblpPr w:leftFromText="141" w:rightFromText="141" w:vertAnchor="text" w:horzAnchor="margin" w:tblpX="-147" w:tblpY="28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544"/>
        <w:gridCol w:w="3691"/>
      </w:tblGrid>
      <w:tr w:rsidR="00460C30" w:rsidRPr="007A665C" w:rsidTr="00A231EA">
        <w:trPr>
          <w:trHeight w:val="699"/>
        </w:trPr>
        <w:tc>
          <w:tcPr>
            <w:tcW w:w="3539" w:type="dxa"/>
          </w:tcPr>
          <w:p w:rsidR="00460C30" w:rsidRDefault="00460C30" w:rsidP="00A231EA">
            <w:pPr>
              <w:tabs>
                <w:tab w:val="right" w:pos="9404"/>
              </w:tabs>
              <w:ind w:left="360"/>
              <w:jc w:val="center"/>
              <w:rPr>
                <w:b/>
              </w:rPr>
            </w:pPr>
            <w:proofErr w:type="spellStart"/>
            <w:r w:rsidRPr="007A665C">
              <w:rPr>
                <w:b/>
              </w:rPr>
              <w:t>Hazırlayan</w:t>
            </w:r>
            <w:proofErr w:type="spellEnd"/>
          </w:p>
          <w:p w:rsidR="00460C30" w:rsidRPr="007A665C" w:rsidRDefault="00460C30" w:rsidP="00A231EA">
            <w:pPr>
              <w:tabs>
                <w:tab w:val="right" w:pos="9404"/>
              </w:tabs>
              <w:ind w:left="360"/>
              <w:jc w:val="center"/>
              <w:rPr>
                <w:b/>
              </w:rPr>
            </w:pPr>
            <w:proofErr w:type="spellStart"/>
            <w:r w:rsidRPr="007A665C">
              <w:rPr>
                <w:b/>
              </w:rPr>
              <w:t>Kalite</w:t>
            </w:r>
            <w:proofErr w:type="spellEnd"/>
            <w:r w:rsidRPr="007A665C">
              <w:rPr>
                <w:b/>
              </w:rPr>
              <w:t xml:space="preserve"> </w:t>
            </w:r>
            <w:proofErr w:type="spellStart"/>
            <w:r w:rsidRPr="007A665C">
              <w:rPr>
                <w:b/>
              </w:rPr>
              <w:t>Birim</w:t>
            </w:r>
            <w:proofErr w:type="spellEnd"/>
            <w:r w:rsidRPr="007A665C">
              <w:rPr>
                <w:b/>
              </w:rPr>
              <w:t xml:space="preserve"> </w:t>
            </w:r>
            <w:proofErr w:type="spellStart"/>
            <w:r w:rsidRPr="007A665C">
              <w:rPr>
                <w:b/>
              </w:rPr>
              <w:t>Sorumlusu</w:t>
            </w:r>
            <w:proofErr w:type="spellEnd"/>
          </w:p>
        </w:tc>
        <w:tc>
          <w:tcPr>
            <w:tcW w:w="3544" w:type="dxa"/>
          </w:tcPr>
          <w:p w:rsidR="00460C30" w:rsidRDefault="00460C30" w:rsidP="00A231EA">
            <w:pPr>
              <w:tabs>
                <w:tab w:val="right" w:pos="9404"/>
              </w:tabs>
              <w:ind w:left="360"/>
              <w:jc w:val="center"/>
              <w:rPr>
                <w:b/>
              </w:rPr>
            </w:pPr>
            <w:proofErr w:type="spellStart"/>
            <w:r w:rsidRPr="007A665C">
              <w:rPr>
                <w:b/>
              </w:rPr>
              <w:t>Kontrol</w:t>
            </w:r>
            <w:proofErr w:type="spellEnd"/>
            <w:r w:rsidRPr="007A665C">
              <w:rPr>
                <w:b/>
              </w:rPr>
              <w:t xml:space="preserve"> Eden</w:t>
            </w:r>
          </w:p>
          <w:p w:rsidR="00460C30" w:rsidRPr="007A665C" w:rsidRDefault="00460C30" w:rsidP="00A231EA">
            <w:pPr>
              <w:tabs>
                <w:tab w:val="right" w:pos="9404"/>
              </w:tabs>
              <w:ind w:left="360"/>
              <w:jc w:val="center"/>
              <w:rPr>
                <w:b/>
              </w:rPr>
            </w:pPr>
            <w:proofErr w:type="spellStart"/>
            <w:r w:rsidRPr="007A665C">
              <w:rPr>
                <w:b/>
              </w:rPr>
              <w:t>Kalite</w:t>
            </w:r>
            <w:proofErr w:type="spellEnd"/>
            <w:r w:rsidRPr="007A665C">
              <w:rPr>
                <w:b/>
              </w:rPr>
              <w:t xml:space="preserve"> </w:t>
            </w:r>
            <w:proofErr w:type="spellStart"/>
            <w:r w:rsidRPr="007A665C">
              <w:rPr>
                <w:b/>
              </w:rPr>
              <w:t>Yönetim</w:t>
            </w:r>
            <w:proofErr w:type="spellEnd"/>
            <w:r w:rsidRPr="007A665C">
              <w:rPr>
                <w:b/>
              </w:rPr>
              <w:t xml:space="preserve"> </w:t>
            </w:r>
            <w:proofErr w:type="spellStart"/>
            <w:r w:rsidRPr="007A665C">
              <w:rPr>
                <w:b/>
              </w:rPr>
              <w:t>Direktörü</w:t>
            </w:r>
            <w:proofErr w:type="spellEnd"/>
          </w:p>
        </w:tc>
        <w:tc>
          <w:tcPr>
            <w:tcW w:w="3691" w:type="dxa"/>
          </w:tcPr>
          <w:p w:rsidR="00460C30" w:rsidRDefault="00460C30" w:rsidP="00A231EA">
            <w:pPr>
              <w:tabs>
                <w:tab w:val="right" w:pos="9404"/>
              </w:tabs>
              <w:ind w:left="360"/>
              <w:jc w:val="center"/>
              <w:rPr>
                <w:b/>
              </w:rPr>
            </w:pPr>
            <w:proofErr w:type="spellStart"/>
            <w:r w:rsidRPr="007A665C">
              <w:rPr>
                <w:b/>
              </w:rPr>
              <w:t>Onaylayan</w:t>
            </w:r>
            <w:proofErr w:type="spellEnd"/>
          </w:p>
          <w:p w:rsidR="00460C30" w:rsidRPr="007A665C" w:rsidRDefault="00460C30" w:rsidP="00A231EA">
            <w:pPr>
              <w:tabs>
                <w:tab w:val="right" w:pos="9404"/>
              </w:tabs>
              <w:ind w:left="360"/>
              <w:jc w:val="center"/>
              <w:rPr>
                <w:b/>
              </w:rPr>
            </w:pPr>
            <w:proofErr w:type="spellStart"/>
            <w:r w:rsidRPr="007A665C">
              <w:rPr>
                <w:b/>
              </w:rPr>
              <w:t>Dekam</w:t>
            </w:r>
            <w:proofErr w:type="spellEnd"/>
          </w:p>
        </w:tc>
      </w:tr>
      <w:tr w:rsidR="00460C30" w:rsidRPr="007A665C" w:rsidTr="00A231EA">
        <w:trPr>
          <w:trHeight w:val="717"/>
        </w:trPr>
        <w:tc>
          <w:tcPr>
            <w:tcW w:w="3539" w:type="dxa"/>
          </w:tcPr>
          <w:p w:rsidR="00460C30" w:rsidRPr="007A665C" w:rsidRDefault="00460C30" w:rsidP="00A231EA">
            <w:pPr>
              <w:tabs>
                <w:tab w:val="right" w:pos="9404"/>
              </w:tabs>
              <w:ind w:left="360"/>
              <w:rPr>
                <w:b/>
              </w:rPr>
            </w:pPr>
          </w:p>
        </w:tc>
        <w:tc>
          <w:tcPr>
            <w:tcW w:w="3544" w:type="dxa"/>
          </w:tcPr>
          <w:p w:rsidR="00460C30" w:rsidRPr="007A665C" w:rsidRDefault="00460C30" w:rsidP="00A231EA">
            <w:pPr>
              <w:tabs>
                <w:tab w:val="right" w:pos="9404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3691" w:type="dxa"/>
          </w:tcPr>
          <w:p w:rsidR="00460C30" w:rsidRPr="007A665C" w:rsidRDefault="00460C30" w:rsidP="00A231EA">
            <w:pPr>
              <w:tabs>
                <w:tab w:val="right" w:pos="9404"/>
              </w:tabs>
              <w:ind w:left="360"/>
              <w:jc w:val="center"/>
              <w:rPr>
                <w:b/>
              </w:rPr>
            </w:pPr>
          </w:p>
        </w:tc>
      </w:tr>
    </w:tbl>
    <w:p w:rsidR="00460C30" w:rsidRPr="007265AF" w:rsidRDefault="00460C30" w:rsidP="007265AF">
      <w:bookmarkStart w:id="0" w:name="_GoBack"/>
      <w:bookmarkEnd w:id="0"/>
    </w:p>
    <w:sectPr w:rsidR="00460C30" w:rsidRPr="007265AF" w:rsidSect="0080799D">
      <w:headerReference w:type="default" r:id="rId30"/>
      <w:type w:val="continuous"/>
      <w:pgSz w:w="11910" w:h="16840"/>
      <w:pgMar w:top="720" w:right="720" w:bottom="720" w:left="72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3A5" w:rsidRDefault="007E03A5" w:rsidP="006767FA">
      <w:r>
        <w:separator/>
      </w:r>
    </w:p>
  </w:endnote>
  <w:endnote w:type="continuationSeparator" w:id="0">
    <w:p w:rsidR="007E03A5" w:rsidRDefault="007E03A5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3A5" w:rsidRDefault="007E03A5" w:rsidP="006767FA">
      <w:r>
        <w:separator/>
      </w:r>
    </w:p>
  </w:footnote>
  <w:footnote w:type="continuationSeparator" w:id="0">
    <w:p w:rsidR="007E03A5" w:rsidRDefault="007E03A5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EA2" w:rsidRDefault="00F16EA2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351491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351491" w:rsidRDefault="006767FA" w:rsidP="006767FA">
          <w:pPr>
            <w:jc w:val="center"/>
            <w:rPr>
              <w:b/>
              <w:sz w:val="24"/>
              <w:szCs w:val="24"/>
            </w:rPr>
          </w:pPr>
          <w:r w:rsidRPr="00351491">
            <w:rPr>
              <w:b/>
              <w:sz w:val="24"/>
              <w:szCs w:val="24"/>
            </w:rPr>
            <w:t>T.C.</w:t>
          </w:r>
        </w:p>
        <w:p w:rsidR="00F16EA2" w:rsidRPr="00351491" w:rsidRDefault="006767FA" w:rsidP="006767FA">
          <w:pPr>
            <w:jc w:val="center"/>
            <w:rPr>
              <w:b/>
              <w:sz w:val="24"/>
              <w:szCs w:val="24"/>
            </w:rPr>
          </w:pPr>
          <w:r w:rsidRPr="00351491">
            <w:rPr>
              <w:b/>
              <w:sz w:val="24"/>
              <w:szCs w:val="24"/>
            </w:rPr>
            <w:t xml:space="preserve">SAKARYA ÜNİVERSİTESİ </w:t>
          </w:r>
        </w:p>
        <w:p w:rsidR="006767FA" w:rsidRPr="00351491" w:rsidRDefault="006767FA" w:rsidP="006767FA">
          <w:pPr>
            <w:jc w:val="center"/>
            <w:rPr>
              <w:b/>
              <w:sz w:val="24"/>
              <w:szCs w:val="24"/>
            </w:rPr>
          </w:pPr>
          <w:r w:rsidRPr="00351491">
            <w:rPr>
              <w:b/>
              <w:sz w:val="24"/>
              <w:szCs w:val="24"/>
            </w:rPr>
            <w:t>DİŞ HEKİMLİĞİ FAKÜLTESİ</w:t>
          </w:r>
        </w:p>
        <w:p w:rsidR="00F36692" w:rsidRPr="00351491" w:rsidRDefault="00BF1ED9" w:rsidP="00F36692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UYGULAMA VE ARAŞTIRMA</w:t>
          </w:r>
          <w:r w:rsidR="00F36692" w:rsidRPr="00351491">
            <w:rPr>
              <w:b/>
              <w:sz w:val="24"/>
              <w:szCs w:val="24"/>
            </w:rPr>
            <w:t xml:space="preserve"> MERKEZİ</w:t>
          </w:r>
        </w:p>
        <w:p w:rsidR="006767FA" w:rsidRPr="00351491" w:rsidRDefault="008A4402" w:rsidP="006767FA">
          <w:pPr>
            <w:pStyle w:val="GvdeMetni"/>
            <w:jc w:val="center"/>
            <w:rPr>
              <w:color w:val="151616"/>
            </w:rPr>
          </w:pPr>
          <w:r>
            <w:t>DIŞ KAYNAK KULLANIMI</w:t>
          </w:r>
        </w:p>
      </w:tc>
      <w:tc>
        <w:tcPr>
          <w:tcW w:w="1958" w:type="dxa"/>
          <w:vAlign w:val="bottom"/>
        </w:tcPr>
        <w:p w:rsidR="006767FA" w:rsidRPr="00351491" w:rsidRDefault="006767FA" w:rsidP="006767FA">
          <w:pPr>
            <w:rPr>
              <w:sz w:val="24"/>
              <w:szCs w:val="24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90805</wp:posOffset>
          </wp:positionH>
          <wp:positionV relativeFrom="paragraph">
            <wp:posOffset>1270</wp:posOffset>
          </wp:positionV>
          <wp:extent cx="70866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8A4402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8A4402">
            <w:rPr>
              <w:rStyle w:val="SayfaNumaras"/>
              <w:noProof/>
              <w:sz w:val="18"/>
              <w:szCs w:val="18"/>
            </w:rPr>
            <w:t>KDY02.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8A4402">
            <w:rPr>
              <w:rStyle w:val="SayfaNumaras"/>
              <w:noProof/>
              <w:sz w:val="18"/>
              <w:szCs w:val="18"/>
            </w:rPr>
            <w:t>23.03.2021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0C4D71">
            <w:rPr>
              <w:rStyle w:val="SayfaNumaras"/>
              <w:noProof/>
              <w:sz w:val="18"/>
              <w:szCs w:val="18"/>
            </w:rPr>
            <w:t xml:space="preserve"> </w:t>
          </w:r>
          <w:r w:rsidR="008A4402">
            <w:rPr>
              <w:rStyle w:val="SayfaNumaras"/>
              <w:noProof/>
              <w:sz w:val="18"/>
              <w:szCs w:val="18"/>
            </w:rPr>
            <w:t>23.03.2021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B65650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B65650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719BD"/>
    <w:multiLevelType w:val="hybridMultilevel"/>
    <w:tmpl w:val="08D40E04"/>
    <w:lvl w:ilvl="0" w:tplc="5D66B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E7084"/>
    <w:multiLevelType w:val="multilevel"/>
    <w:tmpl w:val="F7BEF4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3563FE"/>
    <w:multiLevelType w:val="multilevel"/>
    <w:tmpl w:val="CAD8712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3873882"/>
    <w:multiLevelType w:val="hybridMultilevel"/>
    <w:tmpl w:val="30022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A26B4"/>
    <w:multiLevelType w:val="hybridMultilevel"/>
    <w:tmpl w:val="E5BA9422"/>
    <w:lvl w:ilvl="0" w:tplc="041F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486939EA"/>
    <w:multiLevelType w:val="hybridMultilevel"/>
    <w:tmpl w:val="E070B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85171"/>
    <w:multiLevelType w:val="multilevel"/>
    <w:tmpl w:val="62CEE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D82B72"/>
    <w:multiLevelType w:val="multilevel"/>
    <w:tmpl w:val="52FAC4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B157F00"/>
    <w:multiLevelType w:val="hybridMultilevel"/>
    <w:tmpl w:val="10C47D2E"/>
    <w:lvl w:ilvl="0" w:tplc="041F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5BAF1561"/>
    <w:multiLevelType w:val="hybridMultilevel"/>
    <w:tmpl w:val="B9DEEC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578A2"/>
    <w:multiLevelType w:val="hybridMultilevel"/>
    <w:tmpl w:val="718CA9A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537F0"/>
    <w:multiLevelType w:val="hybridMultilevel"/>
    <w:tmpl w:val="847A9AD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52D2F"/>
    <w:multiLevelType w:val="multilevel"/>
    <w:tmpl w:val="503C93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22A09E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8AC3157"/>
    <w:multiLevelType w:val="hybridMultilevel"/>
    <w:tmpl w:val="BF304620"/>
    <w:lvl w:ilvl="0" w:tplc="CD06D7F4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F3437"/>
    <w:multiLevelType w:val="hybridMultilevel"/>
    <w:tmpl w:val="C2AE1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95969"/>
    <w:multiLevelType w:val="hybridMultilevel"/>
    <w:tmpl w:val="D5440A3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5"/>
  </w:num>
  <w:num w:numId="12">
    <w:abstractNumId w:val="16"/>
  </w:num>
  <w:num w:numId="13">
    <w:abstractNumId w:val="15"/>
  </w:num>
  <w:num w:numId="14">
    <w:abstractNumId w:val="3"/>
  </w:num>
  <w:num w:numId="15">
    <w:abstractNumId w:val="14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378C6"/>
    <w:rsid w:val="00047FD0"/>
    <w:rsid w:val="000915F1"/>
    <w:rsid w:val="000C153C"/>
    <w:rsid w:val="000C4D71"/>
    <w:rsid w:val="000C707F"/>
    <w:rsid w:val="001147E1"/>
    <w:rsid w:val="001625F5"/>
    <w:rsid w:val="00215846"/>
    <w:rsid w:val="00216079"/>
    <w:rsid w:val="00277CE6"/>
    <w:rsid w:val="00284984"/>
    <w:rsid w:val="00297B48"/>
    <w:rsid w:val="002A38FC"/>
    <w:rsid w:val="002B3F0A"/>
    <w:rsid w:val="002F2090"/>
    <w:rsid w:val="00303151"/>
    <w:rsid w:val="0030755C"/>
    <w:rsid w:val="00323DDB"/>
    <w:rsid w:val="00351491"/>
    <w:rsid w:val="003A6FC0"/>
    <w:rsid w:val="003C04D1"/>
    <w:rsid w:val="003E05E3"/>
    <w:rsid w:val="00415B87"/>
    <w:rsid w:val="004219EE"/>
    <w:rsid w:val="00460C30"/>
    <w:rsid w:val="00482FF4"/>
    <w:rsid w:val="004B179E"/>
    <w:rsid w:val="004B783B"/>
    <w:rsid w:val="005605F9"/>
    <w:rsid w:val="0057726F"/>
    <w:rsid w:val="00596728"/>
    <w:rsid w:val="005B6392"/>
    <w:rsid w:val="00610A26"/>
    <w:rsid w:val="006767FA"/>
    <w:rsid w:val="006877B9"/>
    <w:rsid w:val="00690135"/>
    <w:rsid w:val="006E732A"/>
    <w:rsid w:val="00716CA1"/>
    <w:rsid w:val="007265AF"/>
    <w:rsid w:val="00746922"/>
    <w:rsid w:val="007E03A5"/>
    <w:rsid w:val="007F3538"/>
    <w:rsid w:val="0080799D"/>
    <w:rsid w:val="00874C2B"/>
    <w:rsid w:val="00877645"/>
    <w:rsid w:val="008A06E5"/>
    <w:rsid w:val="008A2D4F"/>
    <w:rsid w:val="008A4402"/>
    <w:rsid w:val="008E1218"/>
    <w:rsid w:val="00900D7A"/>
    <w:rsid w:val="00941D7A"/>
    <w:rsid w:val="0097372B"/>
    <w:rsid w:val="00975C54"/>
    <w:rsid w:val="009F722C"/>
    <w:rsid w:val="00A57F22"/>
    <w:rsid w:val="00A619A9"/>
    <w:rsid w:val="00A6583D"/>
    <w:rsid w:val="00A925B6"/>
    <w:rsid w:val="00A9702A"/>
    <w:rsid w:val="00AC4029"/>
    <w:rsid w:val="00B0533A"/>
    <w:rsid w:val="00B20593"/>
    <w:rsid w:val="00B44D03"/>
    <w:rsid w:val="00B65650"/>
    <w:rsid w:val="00BF1ED9"/>
    <w:rsid w:val="00C26B4E"/>
    <w:rsid w:val="00CD4916"/>
    <w:rsid w:val="00CE1ED9"/>
    <w:rsid w:val="00D17CFA"/>
    <w:rsid w:val="00D51B1C"/>
    <w:rsid w:val="00D968A8"/>
    <w:rsid w:val="00E314C9"/>
    <w:rsid w:val="00E82560"/>
    <w:rsid w:val="00EA2187"/>
    <w:rsid w:val="00F16EA2"/>
    <w:rsid w:val="00F36692"/>
    <w:rsid w:val="00F6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658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character" w:customStyle="1" w:styleId="Balk4Char">
    <w:name w:val="Başlık 4 Char"/>
    <w:basedOn w:val="VarsaylanParagrafYazTipi"/>
    <w:link w:val="Balk4"/>
    <w:uiPriority w:val="9"/>
    <w:semiHidden/>
    <w:rsid w:val="00A6583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FontStyle54">
    <w:name w:val="Font Style54"/>
    <w:uiPriority w:val="99"/>
    <w:rsid w:val="00A6583D"/>
    <w:rPr>
      <w:rFonts w:ascii="Arial" w:hAnsi="Arial" w:cs="Arial"/>
      <w:color w:val="000000"/>
      <w:sz w:val="20"/>
      <w:szCs w:val="20"/>
    </w:rPr>
  </w:style>
  <w:style w:type="paragraph" w:customStyle="1" w:styleId="Style46">
    <w:name w:val="Style46"/>
    <w:basedOn w:val="Normal"/>
    <w:uiPriority w:val="99"/>
    <w:rsid w:val="00A6583D"/>
    <w:pPr>
      <w:adjustRightInd w:val="0"/>
      <w:spacing w:line="264" w:lineRule="exact"/>
      <w:ind w:hanging="365"/>
      <w:jc w:val="both"/>
    </w:pPr>
    <w:rPr>
      <w:rFonts w:ascii="Arial" w:hAnsi="Arial" w:cs="Arial"/>
      <w:sz w:val="24"/>
      <w:szCs w:val="24"/>
      <w:lang w:val="tr-TR" w:eastAsia="tr-TR"/>
    </w:rPr>
  </w:style>
  <w:style w:type="character" w:styleId="Kpr">
    <w:name w:val="Hyperlink"/>
    <w:uiPriority w:val="99"/>
    <w:rsid w:val="00A6583D"/>
    <w:rPr>
      <w:rFonts w:cs="Times New Roman"/>
      <w:color w:val="000080"/>
      <w:u w:val="single"/>
    </w:rPr>
  </w:style>
  <w:style w:type="paragraph" w:customStyle="1" w:styleId="Default">
    <w:name w:val="Default"/>
    <w:rsid w:val="00A6583D"/>
    <w:pPr>
      <w:widowControl/>
      <w:adjustRightInd w:val="0"/>
    </w:pPr>
    <w:rPr>
      <w:rFonts w:ascii="Tahoma" w:hAnsi="Tahoma" w:cs="Tahoma"/>
      <w:color w:val="000000"/>
      <w:sz w:val="24"/>
      <w:szCs w:val="24"/>
      <w:lang w:val="tr-TR"/>
    </w:rPr>
  </w:style>
  <w:style w:type="paragraph" w:styleId="NormalWeb">
    <w:name w:val="Normal (Web)"/>
    <w:basedOn w:val="Normal"/>
    <w:uiPriority w:val="99"/>
    <w:semiHidden/>
    <w:unhideWhenUsed/>
    <w:rsid w:val="0035149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35149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799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79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k.gov.tr/" TargetMode="External"/><Relationship Id="rId13" Type="http://schemas.openxmlformats.org/officeDocument/2006/relationships/hyperlink" Target="https://www.mevzuat.gov.tr/MevzuatMetin/1.3.5434.pdf" TargetMode="External"/><Relationship Id="rId18" Type="http://schemas.openxmlformats.org/officeDocument/2006/relationships/hyperlink" Target="https://www.mevzuat.gov.tr/MevzuatMetin/1.5.2809.pdf" TargetMode="External"/><Relationship Id="rId26" Type="http://schemas.openxmlformats.org/officeDocument/2006/relationships/hyperlink" Target="https://www.mevzuat.gov.tr/mevzuat?MevzuatNo=20855&amp;MevzuatTur=7&amp;MevzuatTertip=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evzuat.gov.tr/mevzuat?MevzuatNo=4847&amp;MevzuatTur=7&amp;MevzuatTertip=5" TargetMode="External"/><Relationship Id="rId7" Type="http://schemas.openxmlformats.org/officeDocument/2006/relationships/hyperlink" Target="https://www.resmigazete.gov.tr/" TargetMode="External"/><Relationship Id="rId12" Type="http://schemas.openxmlformats.org/officeDocument/2006/relationships/hyperlink" Target="https://www.mevzuat.gov.tr/MevzuatMetin/1.5.5436.pdf" TargetMode="External"/><Relationship Id="rId17" Type="http://schemas.openxmlformats.org/officeDocument/2006/relationships/hyperlink" Target="https://www.mevzuat.gov.tr/MevzuatMetin/1.5.2547.pdf" TargetMode="External"/><Relationship Id="rId25" Type="http://schemas.openxmlformats.org/officeDocument/2006/relationships/hyperlink" Target="https://www.mevzuat.gov.tr/mevzuat?MevzuatNo=20644&amp;MevzuatTur=7&amp;MevzuatTertip=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vzuat.gov.tr/MevzuatMetin/1.5.657.pdf" TargetMode="External"/><Relationship Id="rId20" Type="http://schemas.openxmlformats.org/officeDocument/2006/relationships/hyperlink" Target="https://www.mevzuat.gov.tr/mevzuat?MevzuatNo=16332&amp;MevzuatTur=7&amp;MevzuatTertip=5" TargetMode="External"/><Relationship Id="rId29" Type="http://schemas.openxmlformats.org/officeDocument/2006/relationships/hyperlink" Target="https://www.resmigazete.gov.tr/eskiler/2019/07/20190712-9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imer.gov.tr/" TargetMode="External"/><Relationship Id="rId24" Type="http://schemas.openxmlformats.org/officeDocument/2006/relationships/hyperlink" Target="https://www.mevzuat.gov.tr/mevzuat?MevzuatNo=23273&amp;MevzuatTur=7&amp;MevzuatTertip=5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mevzuat.gov.tr/MevzuatMetin/1.5.3224.pdf" TargetMode="External"/><Relationship Id="rId23" Type="http://schemas.openxmlformats.org/officeDocument/2006/relationships/hyperlink" Target="https://www.mevzuat.gov.tr/mevzuat?MevzuatNo=14728&amp;MevzuatTur=7&amp;MevzuatTertip=5" TargetMode="External"/><Relationship Id="rId28" Type="http://schemas.openxmlformats.org/officeDocument/2006/relationships/hyperlink" Target="https://www.mevzuat.gov.tr/mevzuat?MevzuatNo=13830&amp;MevzuatTur=7&amp;MevzuatTertip=5" TargetMode="External"/><Relationship Id="rId10" Type="http://schemas.openxmlformats.org/officeDocument/2006/relationships/hyperlink" Target="https://www.ttb.org.tr/" TargetMode="External"/><Relationship Id="rId19" Type="http://schemas.openxmlformats.org/officeDocument/2006/relationships/hyperlink" Target="https://www.mevzuat.gov.tr/mevzuat?MevzuatNo=5272&amp;MevzuatTur=7&amp;MevzuatTertip=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aglik.gov.tr/" TargetMode="External"/><Relationship Id="rId14" Type="http://schemas.openxmlformats.org/officeDocument/2006/relationships/hyperlink" Target="https://www.mevzuat.gov.tr/MevzuatMetin/1.5.4857.pdf" TargetMode="External"/><Relationship Id="rId22" Type="http://schemas.openxmlformats.org/officeDocument/2006/relationships/hyperlink" Target="https://www.mevzuat.gov.tr/mevzuat?MevzuatNo=20859&amp;MevzuatTur=7&amp;MevzuatTertip=5" TargetMode="External"/><Relationship Id="rId27" Type="http://schemas.openxmlformats.org/officeDocument/2006/relationships/hyperlink" Target="https://www.mevzuat.gov.tr/mevzuat?MevzuatNo=20135703&amp;MevzuatTur=3&amp;MevzuatTertip=5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4</cp:revision>
  <cp:lastPrinted>2021-03-23T12:17:00Z</cp:lastPrinted>
  <dcterms:created xsi:type="dcterms:W3CDTF">2021-03-23T10:58:00Z</dcterms:created>
  <dcterms:modified xsi:type="dcterms:W3CDTF">2021-03-23T12:17:00Z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