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68" w:rsidRDefault="00370E68" w:rsidP="00370E68">
      <w:pPr>
        <w:spacing w:before="120" w:after="120"/>
        <w:jc w:val="both"/>
        <w:rPr>
          <w:b/>
        </w:rPr>
      </w:pP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 xml:space="preserve">1. AMAÇ: </w:t>
      </w:r>
      <w:r w:rsidRPr="00C20DDF">
        <w:t xml:space="preserve">HBYS de </w:t>
      </w:r>
      <w:proofErr w:type="spellStart"/>
      <w:r w:rsidRPr="00C20DDF">
        <w:t>oluşacak</w:t>
      </w:r>
      <w:proofErr w:type="spellEnd"/>
      <w:r w:rsidRPr="00C20DDF">
        <w:t xml:space="preserve"> </w:t>
      </w:r>
      <w:proofErr w:type="spellStart"/>
      <w:r w:rsidRPr="00C20DDF">
        <w:t>sorunlarda</w:t>
      </w:r>
      <w:proofErr w:type="spellEnd"/>
      <w:r w:rsidRPr="00C20DDF">
        <w:t xml:space="preserve"> </w:t>
      </w:r>
      <w:proofErr w:type="spellStart"/>
      <w:r w:rsidRPr="00C20DDF">
        <w:t>personelin</w:t>
      </w:r>
      <w:proofErr w:type="spellEnd"/>
      <w:r w:rsidRPr="00C20DDF">
        <w:t xml:space="preserve"> </w:t>
      </w:r>
      <w:proofErr w:type="spellStart"/>
      <w:r w:rsidRPr="00C20DDF">
        <w:t>izleyeceği</w:t>
      </w:r>
      <w:proofErr w:type="spellEnd"/>
      <w:r w:rsidRPr="00C20DDF">
        <w:t xml:space="preserve"> </w:t>
      </w:r>
      <w:proofErr w:type="spellStart"/>
      <w:r w:rsidRPr="00C20DDF">
        <w:t>yol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yöntemlerin</w:t>
      </w:r>
      <w:proofErr w:type="spellEnd"/>
      <w:r w:rsidRPr="00C20DDF">
        <w:t xml:space="preserve"> </w:t>
      </w:r>
      <w:proofErr w:type="spellStart"/>
      <w:r w:rsidRPr="00C20DDF">
        <w:t>belirlenmesi</w:t>
      </w:r>
      <w:proofErr w:type="spellEnd"/>
      <w:r w:rsidRPr="00C20DDF">
        <w:t>.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 xml:space="preserve">2. KAPSAM: </w:t>
      </w:r>
      <w:r w:rsidRPr="00C20DDF">
        <w:t xml:space="preserve">HBYS </w:t>
      </w:r>
      <w:proofErr w:type="spellStart"/>
      <w:r w:rsidRPr="00C20DDF">
        <w:t>üzerine</w:t>
      </w:r>
      <w:proofErr w:type="spellEnd"/>
      <w:r w:rsidRPr="00C20DDF">
        <w:t xml:space="preserve"> </w:t>
      </w:r>
      <w:proofErr w:type="spellStart"/>
      <w:r w:rsidRPr="00C20DDF">
        <w:t>veri</w:t>
      </w:r>
      <w:proofErr w:type="spellEnd"/>
      <w:r w:rsidRPr="00C20DDF">
        <w:t xml:space="preserve"> </w:t>
      </w:r>
      <w:proofErr w:type="spellStart"/>
      <w:r w:rsidRPr="00C20DDF">
        <w:t>girişi</w:t>
      </w:r>
      <w:proofErr w:type="spellEnd"/>
      <w:r w:rsidRPr="00C20DDF">
        <w:t xml:space="preserve"> </w:t>
      </w:r>
      <w:proofErr w:type="spellStart"/>
      <w:r w:rsidRPr="00C20DDF">
        <w:t>yapan</w:t>
      </w:r>
      <w:proofErr w:type="spellEnd"/>
      <w:r w:rsidRPr="00C20DDF">
        <w:t xml:space="preserve"> </w:t>
      </w:r>
      <w:proofErr w:type="spellStart"/>
      <w:r w:rsidRPr="00C20DDF">
        <w:t>bütün</w:t>
      </w:r>
      <w:proofErr w:type="spellEnd"/>
      <w:r w:rsidRPr="00C20DDF">
        <w:t xml:space="preserve"> </w:t>
      </w:r>
      <w:proofErr w:type="spellStart"/>
      <w:r w:rsidRPr="00C20DDF">
        <w:t>personeller</w:t>
      </w:r>
      <w:proofErr w:type="spellEnd"/>
      <w:r w:rsidRPr="00C20DDF">
        <w:t xml:space="preserve">,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işlem</w:t>
      </w:r>
      <w:proofErr w:type="spellEnd"/>
      <w:r w:rsidRPr="00C20DDF">
        <w:t xml:space="preserve"> </w:t>
      </w:r>
      <w:proofErr w:type="spellStart"/>
      <w:r w:rsidRPr="00C20DDF">
        <w:t>personeli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sorumlu</w:t>
      </w:r>
      <w:proofErr w:type="spellEnd"/>
      <w:r w:rsidRPr="00C20DDF">
        <w:t xml:space="preserve"> </w:t>
      </w:r>
      <w:proofErr w:type="spellStart"/>
      <w:r w:rsidRPr="00C20DDF">
        <w:t>yöneticileri</w:t>
      </w:r>
      <w:proofErr w:type="spellEnd"/>
      <w:r w:rsidRPr="00C20DDF">
        <w:t>.</w:t>
      </w:r>
    </w:p>
    <w:p w:rsidR="00C20DDF" w:rsidRDefault="00370E68" w:rsidP="00370E68">
      <w:pPr>
        <w:spacing w:before="120" w:after="120"/>
        <w:jc w:val="both"/>
      </w:pPr>
      <w:r w:rsidRPr="00C20DDF">
        <w:rPr>
          <w:b/>
        </w:rPr>
        <w:t xml:space="preserve">3. SORUMLULAR: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işlem</w:t>
      </w:r>
      <w:proofErr w:type="spellEnd"/>
      <w:r w:rsidRPr="00C20DDF">
        <w:t xml:space="preserve"> </w:t>
      </w:r>
      <w:proofErr w:type="spellStart"/>
      <w:r w:rsidRPr="00C20DDF">
        <w:t>personeli</w:t>
      </w:r>
      <w:proofErr w:type="spellEnd"/>
      <w:r w:rsidRPr="00C20DDF">
        <w:t xml:space="preserve">, </w:t>
      </w:r>
      <w:proofErr w:type="spellStart"/>
      <w:r w:rsidRPr="00C20DDF">
        <w:t>Dekan</w:t>
      </w:r>
      <w:proofErr w:type="spellEnd"/>
      <w:r w:rsidRPr="00C20DDF">
        <w:t xml:space="preserve">, </w:t>
      </w:r>
    </w:p>
    <w:p w:rsidR="00370E68" w:rsidRPr="00C20DDF" w:rsidRDefault="00370E68" w:rsidP="00370E68">
      <w:pPr>
        <w:spacing w:before="120" w:after="120"/>
        <w:jc w:val="both"/>
        <w:rPr>
          <w:b/>
        </w:rPr>
      </w:pPr>
      <w:r w:rsidRPr="00C20DDF">
        <w:rPr>
          <w:b/>
        </w:rPr>
        <w:t>4. UYGULAMA:</w:t>
      </w:r>
    </w:p>
    <w:p w:rsidR="00370E68" w:rsidRPr="00C20DDF" w:rsidRDefault="00370E68" w:rsidP="00370E68">
      <w:pPr>
        <w:spacing w:before="120" w:after="120"/>
        <w:jc w:val="both"/>
        <w:rPr>
          <w:b/>
        </w:rPr>
      </w:pPr>
      <w:r w:rsidRPr="00C20DDF">
        <w:rPr>
          <w:b/>
        </w:rPr>
        <w:t xml:space="preserve">4.1. HBYS İle </w:t>
      </w:r>
      <w:proofErr w:type="spellStart"/>
      <w:r w:rsidRPr="00C20DDF">
        <w:rPr>
          <w:b/>
        </w:rPr>
        <w:t>İlgili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Sorunlarda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Çalışanların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Kiminle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ve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Nasıl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İrtibat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Kuracağı</w:t>
      </w:r>
      <w:proofErr w:type="spellEnd"/>
      <w:r w:rsidRPr="00C20DDF">
        <w:rPr>
          <w:b/>
        </w:rPr>
        <w:t xml:space="preserve">: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4.1.1.</w:t>
      </w:r>
      <w:r w:rsidRPr="00C20DDF">
        <w:t xml:space="preserve"> </w:t>
      </w:r>
      <w:proofErr w:type="spellStart"/>
      <w:r w:rsidRPr="00C20DDF">
        <w:t>Veri</w:t>
      </w:r>
      <w:proofErr w:type="spellEnd"/>
      <w:r w:rsidRPr="00C20DDF">
        <w:t xml:space="preserve"> </w:t>
      </w:r>
      <w:proofErr w:type="spellStart"/>
      <w:r w:rsidRPr="00C20DDF">
        <w:t>girişi</w:t>
      </w:r>
      <w:proofErr w:type="spellEnd"/>
      <w:r w:rsidRPr="00C20DDF">
        <w:t xml:space="preserve"> </w:t>
      </w:r>
      <w:proofErr w:type="spellStart"/>
      <w:r w:rsidRPr="00C20DDF">
        <w:t>hatalarında</w:t>
      </w:r>
      <w:proofErr w:type="spellEnd"/>
      <w:r w:rsidRPr="00C20DDF">
        <w:t xml:space="preserve">, </w:t>
      </w:r>
      <w:proofErr w:type="spellStart"/>
      <w:r w:rsidRPr="00C20DDF">
        <w:t>kurum</w:t>
      </w:r>
      <w:proofErr w:type="spellEnd"/>
      <w:r w:rsidRPr="00C20DDF">
        <w:t xml:space="preserve"> </w:t>
      </w:r>
      <w:proofErr w:type="spellStart"/>
      <w:r w:rsidRPr="00C20DDF">
        <w:t>dahili</w:t>
      </w:r>
      <w:proofErr w:type="spellEnd"/>
      <w:r w:rsidRPr="00C20DDF">
        <w:t xml:space="preserve"> </w:t>
      </w:r>
      <w:proofErr w:type="spellStart"/>
      <w:r w:rsidRPr="00C20DDF">
        <w:t>telefonlarından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İşlem</w:t>
      </w:r>
      <w:proofErr w:type="spellEnd"/>
      <w:r w:rsidRPr="00C20DDF">
        <w:t xml:space="preserve"> </w:t>
      </w:r>
      <w:proofErr w:type="spellStart"/>
      <w:r w:rsidRPr="00C20DDF">
        <w:t>Birimi</w:t>
      </w:r>
      <w:proofErr w:type="spellEnd"/>
      <w:r w:rsidRPr="00C20DDF">
        <w:t xml:space="preserve"> </w:t>
      </w:r>
      <w:proofErr w:type="spellStart"/>
      <w:r w:rsidRPr="00C20DDF">
        <w:t>aranır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4.1.2.</w:t>
      </w:r>
      <w:r w:rsidRPr="00C20DDF">
        <w:tab/>
      </w:r>
      <w:proofErr w:type="spellStart"/>
      <w:r w:rsidRPr="00C20DDF">
        <w:t>Bilgisayar</w:t>
      </w:r>
      <w:proofErr w:type="spellEnd"/>
      <w:r w:rsidRPr="00C20DDF">
        <w:t xml:space="preserve"> </w:t>
      </w:r>
      <w:proofErr w:type="spellStart"/>
      <w:r w:rsidRPr="00C20DDF">
        <w:t>donanım</w:t>
      </w:r>
      <w:proofErr w:type="spellEnd"/>
      <w:r w:rsidRPr="00C20DDF">
        <w:t xml:space="preserve"> </w:t>
      </w:r>
      <w:proofErr w:type="spellStart"/>
      <w:r w:rsidRPr="00C20DDF">
        <w:t>arızalarında</w:t>
      </w:r>
      <w:proofErr w:type="spellEnd"/>
      <w:r w:rsidRPr="00C20DDF">
        <w:t xml:space="preserve"> </w:t>
      </w:r>
      <w:proofErr w:type="spellStart"/>
      <w:r w:rsidRPr="00C20DDF">
        <w:t>telefonla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İşlem</w:t>
      </w:r>
      <w:proofErr w:type="spellEnd"/>
      <w:r w:rsidRPr="00C20DDF">
        <w:t xml:space="preserve"> </w:t>
      </w:r>
      <w:proofErr w:type="spellStart"/>
      <w:r w:rsidRPr="00C20DDF">
        <w:t>Birimi</w:t>
      </w:r>
      <w:proofErr w:type="spellEnd"/>
      <w:r w:rsidRPr="00C20DDF">
        <w:t xml:space="preserve"> </w:t>
      </w:r>
      <w:proofErr w:type="spellStart"/>
      <w:r w:rsidRPr="00C20DDF">
        <w:t>aranır</w:t>
      </w:r>
      <w:proofErr w:type="spellEnd"/>
      <w:r w:rsidRPr="00C20DDF">
        <w:t xml:space="preserve"> </w:t>
      </w:r>
      <w:proofErr w:type="spellStart"/>
      <w:r w:rsidRPr="00C20DDF">
        <w:t>veya</w:t>
      </w:r>
      <w:proofErr w:type="spellEnd"/>
      <w:r w:rsidRPr="00C20DDF">
        <w:t xml:space="preserve"> HBYS </w:t>
      </w:r>
      <w:proofErr w:type="spellStart"/>
      <w:r w:rsidRPr="00C20DDF">
        <w:t>üzerinden</w:t>
      </w:r>
      <w:proofErr w:type="spellEnd"/>
      <w:r w:rsidRPr="00C20DDF">
        <w:t xml:space="preserve"> </w:t>
      </w:r>
      <w:proofErr w:type="spellStart"/>
      <w:r w:rsidRPr="00C20DDF">
        <w:t>arıza</w:t>
      </w:r>
      <w:proofErr w:type="spellEnd"/>
      <w:r w:rsidRPr="00C20DDF">
        <w:t xml:space="preserve"> </w:t>
      </w:r>
      <w:proofErr w:type="spellStart"/>
      <w:r w:rsidRPr="00C20DDF">
        <w:t>talep</w:t>
      </w:r>
      <w:proofErr w:type="spellEnd"/>
      <w:r w:rsidRPr="00C20DDF">
        <w:t xml:space="preserve"> </w:t>
      </w:r>
      <w:proofErr w:type="spellStart"/>
      <w:r w:rsidRPr="00C20DDF">
        <w:t>formu</w:t>
      </w:r>
      <w:proofErr w:type="spellEnd"/>
      <w:r w:rsidRPr="00C20DDF">
        <w:t xml:space="preserve"> </w:t>
      </w:r>
      <w:proofErr w:type="spellStart"/>
      <w:r w:rsidRPr="00C20DDF">
        <w:t>doldurulur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4.1.3.</w:t>
      </w:r>
      <w:r w:rsidRPr="00C20DDF">
        <w:tab/>
      </w:r>
      <w:proofErr w:type="spellStart"/>
      <w:r w:rsidRPr="00C20DDF">
        <w:t>Elektrik</w:t>
      </w:r>
      <w:proofErr w:type="spellEnd"/>
      <w:r w:rsidRPr="00C20DDF">
        <w:t xml:space="preserve"> </w:t>
      </w:r>
      <w:proofErr w:type="spellStart"/>
      <w:r w:rsidRPr="00C20DDF">
        <w:t>arızalarında</w:t>
      </w:r>
      <w:proofErr w:type="spellEnd"/>
      <w:r w:rsidRPr="00C20DDF">
        <w:t xml:space="preserve">, </w:t>
      </w:r>
      <w:proofErr w:type="spellStart"/>
      <w:r w:rsidRPr="00C20DDF">
        <w:t>kurum</w:t>
      </w:r>
      <w:proofErr w:type="spellEnd"/>
      <w:r w:rsidRPr="00C20DDF">
        <w:t xml:space="preserve"> </w:t>
      </w:r>
      <w:proofErr w:type="spellStart"/>
      <w:r w:rsidRPr="00C20DDF">
        <w:t>dahili</w:t>
      </w:r>
      <w:proofErr w:type="spellEnd"/>
      <w:r w:rsidRPr="00C20DDF">
        <w:t xml:space="preserve"> </w:t>
      </w:r>
      <w:proofErr w:type="spellStart"/>
      <w:r w:rsidRPr="00C20DDF">
        <w:t>telefonlarından</w:t>
      </w:r>
      <w:proofErr w:type="spellEnd"/>
      <w:r w:rsidRPr="00C20DDF">
        <w:t xml:space="preserve"> </w:t>
      </w:r>
      <w:proofErr w:type="spellStart"/>
      <w:r w:rsidRPr="00C20DDF">
        <w:t>Teknik</w:t>
      </w:r>
      <w:proofErr w:type="spellEnd"/>
      <w:r w:rsidRPr="00C20DDF">
        <w:t xml:space="preserve"> </w:t>
      </w:r>
      <w:proofErr w:type="spellStart"/>
      <w:r w:rsidRPr="00C20DDF">
        <w:t>Servis</w:t>
      </w:r>
      <w:proofErr w:type="spellEnd"/>
      <w:r w:rsidRPr="00C20DDF">
        <w:t xml:space="preserve"> </w:t>
      </w:r>
      <w:proofErr w:type="spellStart"/>
      <w:r w:rsidRPr="00C20DDF">
        <w:t>Birimine</w:t>
      </w:r>
      <w:proofErr w:type="spellEnd"/>
      <w:r w:rsidRPr="00C20DDF">
        <w:t xml:space="preserve"> </w:t>
      </w:r>
      <w:proofErr w:type="spellStart"/>
      <w:r w:rsidRPr="00C20DDF">
        <w:t>haber</w:t>
      </w:r>
      <w:proofErr w:type="spellEnd"/>
      <w:r w:rsidRPr="00C20DDF">
        <w:t xml:space="preserve"> </w:t>
      </w:r>
      <w:proofErr w:type="spellStart"/>
      <w:r w:rsidRPr="00C20DDF">
        <w:t>verilir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arıza</w:t>
      </w:r>
      <w:proofErr w:type="spellEnd"/>
      <w:r w:rsidRPr="00C20DDF">
        <w:t xml:space="preserve"> </w:t>
      </w:r>
      <w:proofErr w:type="spellStart"/>
      <w:r w:rsidRPr="00C20DDF">
        <w:t>talep</w:t>
      </w:r>
      <w:proofErr w:type="spellEnd"/>
      <w:r w:rsidRPr="00C20DDF">
        <w:t xml:space="preserve"> </w:t>
      </w:r>
      <w:proofErr w:type="spellStart"/>
      <w:r w:rsidRPr="00C20DDF">
        <w:t>formu</w:t>
      </w:r>
      <w:proofErr w:type="spellEnd"/>
      <w:r w:rsidRPr="00C20DDF">
        <w:t xml:space="preserve"> </w:t>
      </w:r>
      <w:proofErr w:type="spellStart"/>
      <w:r w:rsidRPr="00C20DDF">
        <w:t>doldurulur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4.1.4.</w:t>
      </w:r>
      <w:r w:rsidRPr="00C20DDF">
        <w:tab/>
      </w:r>
      <w:proofErr w:type="spellStart"/>
      <w:r w:rsidRPr="00C20DDF">
        <w:t>Mesai</w:t>
      </w:r>
      <w:proofErr w:type="spellEnd"/>
      <w:r w:rsidRPr="00C20DDF">
        <w:t xml:space="preserve"> </w:t>
      </w:r>
      <w:proofErr w:type="spellStart"/>
      <w:r w:rsidRPr="00C20DDF">
        <w:t>dışında</w:t>
      </w:r>
      <w:proofErr w:type="spellEnd"/>
      <w:r w:rsidRPr="00C20DDF">
        <w:t xml:space="preserve"> </w:t>
      </w:r>
      <w:proofErr w:type="spellStart"/>
      <w:r w:rsidRPr="00C20DDF">
        <w:t>oluşabilecek</w:t>
      </w:r>
      <w:proofErr w:type="spellEnd"/>
      <w:r w:rsidRPr="00C20DDF">
        <w:t xml:space="preserve"> </w:t>
      </w:r>
      <w:proofErr w:type="spellStart"/>
      <w:r w:rsidRPr="00C20DDF">
        <w:t>arızalarda</w:t>
      </w:r>
      <w:proofErr w:type="spellEnd"/>
      <w:r w:rsidRPr="00C20DDF">
        <w:t xml:space="preserve"> </w:t>
      </w:r>
      <w:proofErr w:type="spellStart"/>
      <w:r w:rsidRPr="00C20DDF">
        <w:t>icap</w:t>
      </w:r>
      <w:proofErr w:type="spellEnd"/>
      <w:r w:rsidRPr="00C20DDF">
        <w:t xml:space="preserve"> </w:t>
      </w:r>
      <w:proofErr w:type="spellStart"/>
      <w:r w:rsidRPr="00C20DDF">
        <w:t>nöbetçisi</w:t>
      </w:r>
      <w:proofErr w:type="spellEnd"/>
      <w:r w:rsidRPr="00C20DDF">
        <w:t xml:space="preserve"> </w:t>
      </w:r>
      <w:proofErr w:type="spellStart"/>
      <w:r w:rsidRPr="00C20DDF">
        <w:t>olan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işlem</w:t>
      </w:r>
      <w:proofErr w:type="spellEnd"/>
      <w:r w:rsidRPr="00C20DDF">
        <w:t xml:space="preserve"> </w:t>
      </w:r>
      <w:proofErr w:type="spellStart"/>
      <w:r w:rsidRPr="00C20DDF">
        <w:t>personeline</w:t>
      </w:r>
      <w:proofErr w:type="spellEnd"/>
      <w:r w:rsidRPr="00C20DDF">
        <w:t xml:space="preserve"> </w:t>
      </w:r>
      <w:proofErr w:type="spellStart"/>
      <w:r w:rsidRPr="00C20DDF">
        <w:t>telefonla</w:t>
      </w:r>
      <w:proofErr w:type="spellEnd"/>
      <w:r w:rsidRPr="00C20DDF">
        <w:t xml:space="preserve"> </w:t>
      </w:r>
      <w:proofErr w:type="spellStart"/>
      <w:r w:rsidRPr="00C20DDF">
        <w:t>ulaşılır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4.1.5.</w:t>
      </w:r>
      <w:r w:rsidRPr="00C20DDF">
        <w:tab/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işlem</w:t>
      </w:r>
      <w:proofErr w:type="spellEnd"/>
      <w:r w:rsidRPr="00C20DDF">
        <w:t xml:space="preserve"> </w:t>
      </w:r>
      <w:proofErr w:type="spellStart"/>
      <w:r w:rsidRPr="00C20DDF">
        <w:t>personeli</w:t>
      </w:r>
      <w:proofErr w:type="spellEnd"/>
      <w:r w:rsidRPr="00C20DDF">
        <w:t xml:space="preserve"> </w:t>
      </w:r>
      <w:proofErr w:type="spellStart"/>
      <w:r w:rsidRPr="00C20DDF">
        <w:t>sorunu</w:t>
      </w:r>
      <w:proofErr w:type="spellEnd"/>
      <w:r w:rsidRPr="00C20DDF">
        <w:t xml:space="preserve"> </w:t>
      </w:r>
      <w:proofErr w:type="spellStart"/>
      <w:r w:rsidRPr="00C20DDF">
        <w:t>çözemiyor</w:t>
      </w:r>
      <w:proofErr w:type="spellEnd"/>
      <w:r w:rsidRPr="00C20DDF">
        <w:t xml:space="preserve"> </w:t>
      </w:r>
      <w:proofErr w:type="spellStart"/>
      <w:r w:rsidRPr="00C20DDF">
        <w:t>ise</w:t>
      </w:r>
      <w:proofErr w:type="spellEnd"/>
      <w:r w:rsidRPr="00C20DDF">
        <w:t xml:space="preserve"> HBYS </w:t>
      </w:r>
      <w:proofErr w:type="spellStart"/>
      <w:r w:rsidRPr="00C20DDF">
        <w:t>Otomasyon</w:t>
      </w:r>
      <w:proofErr w:type="spellEnd"/>
      <w:r w:rsidRPr="00C20DDF">
        <w:t xml:space="preserve"> </w:t>
      </w:r>
      <w:proofErr w:type="spellStart"/>
      <w:r w:rsidRPr="00C20DDF">
        <w:t>yazılım</w:t>
      </w:r>
      <w:proofErr w:type="spellEnd"/>
      <w:r w:rsidRPr="00C20DDF">
        <w:t xml:space="preserve"> </w:t>
      </w:r>
      <w:proofErr w:type="spellStart"/>
      <w:r w:rsidRPr="00C20DDF">
        <w:t>firmasından</w:t>
      </w:r>
      <w:proofErr w:type="spellEnd"/>
      <w:r w:rsidRPr="00C20DDF">
        <w:t xml:space="preserve"> </w:t>
      </w:r>
      <w:proofErr w:type="spellStart"/>
      <w:r w:rsidRPr="00C20DDF">
        <w:t>ilgili</w:t>
      </w:r>
      <w:proofErr w:type="spellEnd"/>
      <w:r w:rsidRPr="00C20DDF">
        <w:t xml:space="preserve"> </w:t>
      </w:r>
      <w:proofErr w:type="spellStart"/>
      <w:r w:rsidRPr="00C20DDF">
        <w:t>modül</w:t>
      </w:r>
      <w:proofErr w:type="spellEnd"/>
      <w:r w:rsidRPr="00C20DDF">
        <w:t xml:space="preserve"> </w:t>
      </w:r>
      <w:proofErr w:type="spellStart"/>
      <w:r w:rsidRPr="00C20DDF">
        <w:t>destek</w:t>
      </w:r>
      <w:proofErr w:type="spellEnd"/>
      <w:r w:rsidRPr="00C20DDF">
        <w:t xml:space="preserve"> </w:t>
      </w:r>
      <w:proofErr w:type="spellStart"/>
      <w:r w:rsidRPr="00C20DDF">
        <w:t>elemanı</w:t>
      </w:r>
      <w:proofErr w:type="spellEnd"/>
      <w:r w:rsidRPr="00C20DDF">
        <w:t xml:space="preserve"> </w:t>
      </w:r>
      <w:proofErr w:type="spellStart"/>
      <w:r w:rsidRPr="00C20DDF">
        <w:t>telefonla</w:t>
      </w:r>
      <w:proofErr w:type="spellEnd"/>
      <w:r w:rsidRPr="00C20DDF">
        <w:t xml:space="preserve"> </w:t>
      </w:r>
      <w:proofErr w:type="spellStart"/>
      <w:r w:rsidRPr="00C20DDF">
        <w:t>aranır</w:t>
      </w:r>
      <w:proofErr w:type="spellEnd"/>
      <w:r w:rsidRPr="00C20DDF">
        <w:t xml:space="preserve">. Web </w:t>
      </w:r>
      <w:proofErr w:type="spellStart"/>
      <w:r w:rsidRPr="00C20DDF">
        <w:t>üzerinden</w:t>
      </w:r>
      <w:proofErr w:type="spellEnd"/>
      <w:r w:rsidRPr="00C20DDF">
        <w:t xml:space="preserve"> HBYS </w:t>
      </w:r>
      <w:proofErr w:type="spellStart"/>
      <w:r w:rsidRPr="00C20DDF">
        <w:t>firmasının</w:t>
      </w:r>
      <w:proofErr w:type="spellEnd"/>
      <w:r w:rsidRPr="00C20DDF">
        <w:t xml:space="preserve"> </w:t>
      </w:r>
      <w:proofErr w:type="spellStart"/>
      <w:r w:rsidRPr="00C20DDF">
        <w:t>ilgili</w:t>
      </w:r>
      <w:proofErr w:type="spellEnd"/>
      <w:r w:rsidRPr="00C20DDF">
        <w:t xml:space="preserve"> </w:t>
      </w:r>
      <w:proofErr w:type="spellStart"/>
      <w:r w:rsidRPr="00C20DDF">
        <w:t>bölümüne</w:t>
      </w:r>
      <w:proofErr w:type="spellEnd"/>
      <w:r w:rsidRPr="00C20DDF">
        <w:t xml:space="preserve"> </w:t>
      </w:r>
      <w:proofErr w:type="spellStart"/>
      <w:r w:rsidRPr="00C20DDF">
        <w:t>kayıt</w:t>
      </w:r>
      <w:proofErr w:type="spellEnd"/>
      <w:r w:rsidRPr="00C20DDF">
        <w:t xml:space="preserve"> </w:t>
      </w:r>
      <w:proofErr w:type="spellStart"/>
      <w:r w:rsidRPr="00C20DDF">
        <w:t>eder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4.1.6.</w:t>
      </w:r>
      <w:r w:rsidRPr="00C20DDF">
        <w:t xml:space="preserve"> </w:t>
      </w:r>
      <w:r w:rsidRPr="00C20DDF">
        <w:rPr>
          <w:color w:val="000000"/>
        </w:rPr>
        <w:t xml:space="preserve">HBYS </w:t>
      </w:r>
      <w:proofErr w:type="spellStart"/>
      <w:r w:rsidRPr="00C20DDF">
        <w:rPr>
          <w:color w:val="000000"/>
        </w:rPr>
        <w:t>ile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ilgili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sorunlar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ve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çözümler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Merkezimiz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Bilgi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İşlem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Birimi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tarafından</w:t>
      </w:r>
      <w:proofErr w:type="spellEnd"/>
      <w:r w:rsidRPr="00C20DDF">
        <w:rPr>
          <w:color w:val="000000"/>
        </w:rPr>
        <w:t xml:space="preserve"> da </w:t>
      </w:r>
      <w:proofErr w:type="spellStart"/>
      <w:r w:rsidRPr="00C20DDF">
        <w:rPr>
          <w:color w:val="000000"/>
        </w:rPr>
        <w:t>kayıt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altına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alınır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ve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ilgili</w:t>
      </w:r>
      <w:proofErr w:type="spellEnd"/>
      <w:r w:rsidRPr="00C20DDF">
        <w:rPr>
          <w:color w:val="000000"/>
        </w:rPr>
        <w:t xml:space="preserve"> forma </w:t>
      </w:r>
      <w:proofErr w:type="spellStart"/>
      <w:r w:rsidRPr="00C20DDF">
        <w:rPr>
          <w:color w:val="000000"/>
        </w:rPr>
        <w:t>kaydedilir</w:t>
      </w:r>
      <w:proofErr w:type="spellEnd"/>
      <w:r w:rsidRPr="00C20DDF">
        <w:rPr>
          <w:color w:val="000000"/>
        </w:rPr>
        <w:t xml:space="preserve">.  </w:t>
      </w:r>
      <w:proofErr w:type="spellStart"/>
      <w:r w:rsidRPr="00C20DDF">
        <w:rPr>
          <w:color w:val="000000"/>
        </w:rPr>
        <w:t>Sorunun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oluştuğu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tarih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ve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saat</w:t>
      </w:r>
      <w:proofErr w:type="spellEnd"/>
      <w:r w:rsidRPr="00C20DDF">
        <w:rPr>
          <w:color w:val="000000"/>
        </w:rPr>
        <w:t xml:space="preserve">, </w:t>
      </w:r>
      <w:proofErr w:type="spellStart"/>
      <w:r w:rsidRPr="00C20DDF">
        <w:rPr>
          <w:color w:val="000000"/>
        </w:rPr>
        <w:t>bildirimin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yapıldığı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tarih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ve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saat</w:t>
      </w:r>
      <w:proofErr w:type="spellEnd"/>
      <w:r w:rsidRPr="00C20DDF">
        <w:rPr>
          <w:color w:val="000000"/>
        </w:rPr>
        <w:t xml:space="preserve">, </w:t>
      </w:r>
      <w:proofErr w:type="spellStart"/>
      <w:r w:rsidRPr="00C20DDF">
        <w:rPr>
          <w:color w:val="000000"/>
        </w:rPr>
        <w:t>sorunun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çözüldüğü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tarih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ve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saat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kayıt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altına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alınır</w:t>
      </w:r>
      <w:proofErr w:type="spellEnd"/>
      <w:r w:rsidRPr="00C20DDF">
        <w:rPr>
          <w:color w:val="000000"/>
        </w:rPr>
        <w:t>.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4.1.7.</w:t>
      </w:r>
      <w:r w:rsidRPr="00C20DDF">
        <w:rPr>
          <w:b/>
        </w:rPr>
        <w:tab/>
      </w:r>
      <w:r w:rsidRPr="00C20DDF">
        <w:t xml:space="preserve">HBYS </w:t>
      </w:r>
      <w:proofErr w:type="spellStart"/>
      <w:r w:rsidRPr="00C20DDF">
        <w:t>firmasının</w:t>
      </w:r>
      <w:proofErr w:type="spellEnd"/>
      <w:r w:rsidRPr="00C20DDF">
        <w:t xml:space="preserve"> </w:t>
      </w:r>
      <w:proofErr w:type="spellStart"/>
      <w:r w:rsidRPr="00C20DDF">
        <w:t>ilgili</w:t>
      </w:r>
      <w:proofErr w:type="spellEnd"/>
      <w:r w:rsidRPr="00C20DDF">
        <w:t xml:space="preserve"> </w:t>
      </w:r>
      <w:proofErr w:type="spellStart"/>
      <w:r w:rsidRPr="00C20DDF">
        <w:t>bölümüne</w:t>
      </w:r>
      <w:proofErr w:type="spellEnd"/>
      <w:r w:rsidRPr="00C20DDF">
        <w:t xml:space="preserve"> </w:t>
      </w:r>
      <w:proofErr w:type="spellStart"/>
      <w:r w:rsidRPr="00C20DDF">
        <w:t>kayıt</w:t>
      </w:r>
      <w:proofErr w:type="spellEnd"/>
      <w:r w:rsidRPr="00C20DDF">
        <w:t xml:space="preserve"> </w:t>
      </w:r>
      <w:proofErr w:type="spellStart"/>
      <w:r w:rsidRPr="00C20DDF">
        <w:t>edilmiş</w:t>
      </w:r>
      <w:proofErr w:type="spellEnd"/>
      <w:r w:rsidRPr="00C20DDF">
        <w:t xml:space="preserve"> </w:t>
      </w:r>
      <w:proofErr w:type="spellStart"/>
      <w:r w:rsidRPr="00C20DDF">
        <w:t>fakat</w:t>
      </w:r>
      <w:proofErr w:type="spellEnd"/>
      <w:r w:rsidRPr="00C20DDF">
        <w:t xml:space="preserve"> </w:t>
      </w:r>
      <w:proofErr w:type="spellStart"/>
      <w:r w:rsidRPr="00C20DDF">
        <w:t>yapılmamış</w:t>
      </w:r>
      <w:proofErr w:type="spellEnd"/>
      <w:r w:rsidRPr="00C20DDF">
        <w:t xml:space="preserve"> </w:t>
      </w:r>
      <w:proofErr w:type="spellStart"/>
      <w:r w:rsidRPr="00C20DDF">
        <w:t>işler</w:t>
      </w:r>
      <w:proofErr w:type="spellEnd"/>
      <w:r w:rsidRPr="00C20DDF">
        <w:t xml:space="preserve"> </w:t>
      </w:r>
      <w:proofErr w:type="spellStart"/>
      <w:r w:rsidRPr="00C20DDF">
        <w:t>Kurumumuz</w:t>
      </w:r>
      <w:proofErr w:type="spellEnd"/>
      <w:r w:rsidRPr="00C20DDF">
        <w:t xml:space="preserve"> </w:t>
      </w:r>
      <w:proofErr w:type="spellStart"/>
      <w:r w:rsidRPr="00C20DDF">
        <w:t>İdari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Mali </w:t>
      </w:r>
      <w:proofErr w:type="spellStart"/>
      <w:r w:rsidRPr="00C20DDF">
        <w:t>İşler</w:t>
      </w:r>
      <w:proofErr w:type="spellEnd"/>
      <w:r w:rsidRPr="00C20DDF">
        <w:t xml:space="preserve"> </w:t>
      </w:r>
      <w:proofErr w:type="spellStart"/>
      <w:r w:rsidRPr="00C20DDF">
        <w:t>Müdür</w:t>
      </w:r>
      <w:proofErr w:type="spellEnd"/>
      <w:r w:rsidRPr="00C20DDF">
        <w:t xml:space="preserve"> ‘</w:t>
      </w:r>
      <w:proofErr w:type="spellStart"/>
      <w:r w:rsidRPr="00C20DDF">
        <w:t>üne</w:t>
      </w:r>
      <w:proofErr w:type="spellEnd"/>
      <w:r w:rsidRPr="00C20DDF">
        <w:t xml:space="preserve"> </w:t>
      </w:r>
      <w:proofErr w:type="spellStart"/>
      <w:r w:rsidRPr="00C20DDF">
        <w:t>bildirilir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240" w:after="240"/>
        <w:jc w:val="both"/>
        <w:rPr>
          <w:color w:val="000000"/>
        </w:rPr>
      </w:pPr>
      <w:r w:rsidRPr="00C20DDF">
        <w:rPr>
          <w:b/>
        </w:rPr>
        <w:t>4.1.8.</w:t>
      </w:r>
      <w:r w:rsidRPr="00C20DDF">
        <w:tab/>
      </w:r>
      <w:proofErr w:type="spellStart"/>
      <w:r w:rsidRPr="00C20DDF">
        <w:rPr>
          <w:color w:val="000000"/>
        </w:rPr>
        <w:t>Sorunlar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ile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ilgili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aylık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istatistiksel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çalışma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yapılır</w:t>
      </w:r>
      <w:proofErr w:type="spellEnd"/>
      <w:r w:rsidRPr="00C20DDF">
        <w:rPr>
          <w:color w:val="000000"/>
        </w:rPr>
        <w:t xml:space="preserve">. </w:t>
      </w:r>
      <w:proofErr w:type="spellStart"/>
      <w:r w:rsidRPr="00C20DDF">
        <w:rPr>
          <w:color w:val="000000"/>
        </w:rPr>
        <w:t>İstatistiksel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çalışmaların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sonucunda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gerekli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düzeltici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önleyici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çalışmalar</w:t>
      </w:r>
      <w:proofErr w:type="spellEnd"/>
      <w:r w:rsidRPr="00C20DDF">
        <w:rPr>
          <w:color w:val="000000"/>
        </w:rPr>
        <w:t xml:space="preserve"> </w:t>
      </w:r>
      <w:proofErr w:type="spellStart"/>
      <w:r w:rsidRPr="00C20DDF">
        <w:rPr>
          <w:color w:val="000000"/>
        </w:rPr>
        <w:t>başlatılır</w:t>
      </w:r>
      <w:proofErr w:type="spellEnd"/>
      <w:r w:rsidRPr="00C20DDF">
        <w:rPr>
          <w:color w:val="000000"/>
        </w:rPr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4.1.9.</w:t>
      </w:r>
      <w:r w:rsidRPr="00C20DDF">
        <w:tab/>
      </w:r>
      <w:proofErr w:type="spellStart"/>
      <w:r w:rsidRPr="00C20DDF">
        <w:t>Kurumda</w:t>
      </w:r>
      <w:proofErr w:type="spellEnd"/>
      <w:r w:rsidRPr="00C20DDF">
        <w:t xml:space="preserve"> </w:t>
      </w:r>
      <w:proofErr w:type="spellStart"/>
      <w:r w:rsidRPr="00C20DDF">
        <w:t>çözülemeyen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malzeme</w:t>
      </w:r>
      <w:proofErr w:type="spellEnd"/>
      <w:r w:rsidRPr="00C20DDF">
        <w:t xml:space="preserve"> </w:t>
      </w:r>
      <w:proofErr w:type="spellStart"/>
      <w:r w:rsidRPr="00C20DDF">
        <w:t>gerektiren</w:t>
      </w:r>
      <w:proofErr w:type="spellEnd"/>
      <w:r w:rsidRPr="00C20DDF">
        <w:t xml:space="preserve"> </w:t>
      </w:r>
      <w:proofErr w:type="spellStart"/>
      <w:r w:rsidRPr="00C20DDF">
        <w:t>sorunlarda</w:t>
      </w:r>
      <w:proofErr w:type="spellEnd"/>
      <w:r w:rsidRPr="00C20DDF">
        <w:t xml:space="preserve"> </w:t>
      </w:r>
      <w:proofErr w:type="spellStart"/>
      <w:r w:rsidRPr="00C20DDF">
        <w:t>istem</w:t>
      </w:r>
      <w:proofErr w:type="spellEnd"/>
      <w:r w:rsidRPr="00C20DDF">
        <w:t xml:space="preserve"> </w:t>
      </w:r>
      <w:proofErr w:type="spellStart"/>
      <w:r w:rsidRPr="00C20DDF">
        <w:t>kaydı</w:t>
      </w:r>
      <w:proofErr w:type="spellEnd"/>
      <w:r w:rsidRPr="00C20DDF">
        <w:t xml:space="preserve"> </w:t>
      </w:r>
      <w:proofErr w:type="spellStart"/>
      <w:r w:rsidRPr="00C20DDF">
        <w:t>ile</w:t>
      </w:r>
      <w:proofErr w:type="spellEnd"/>
      <w:r w:rsidRPr="00C20DDF">
        <w:t xml:space="preserve"> </w:t>
      </w:r>
      <w:proofErr w:type="spellStart"/>
      <w:r w:rsidRPr="00C20DDF">
        <w:t>Kurum</w:t>
      </w:r>
      <w:proofErr w:type="spellEnd"/>
      <w:r w:rsidRPr="00C20DDF">
        <w:t xml:space="preserve"> </w:t>
      </w:r>
      <w:proofErr w:type="spellStart"/>
      <w:r w:rsidRPr="00C20DDF">
        <w:t>İdari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Mali </w:t>
      </w:r>
      <w:proofErr w:type="spellStart"/>
      <w:r w:rsidRPr="00C20DDF">
        <w:t>İşler</w:t>
      </w:r>
      <w:proofErr w:type="spellEnd"/>
      <w:r w:rsidRPr="00C20DDF">
        <w:t xml:space="preserve"> </w:t>
      </w:r>
      <w:proofErr w:type="spellStart"/>
      <w:r w:rsidRPr="00C20DDF">
        <w:t>Müdürü’ne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Başhekime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verilir</w:t>
      </w:r>
      <w:proofErr w:type="spellEnd"/>
      <w:r w:rsidRPr="00C20DDF">
        <w:t xml:space="preserve">.  </w:t>
      </w:r>
    </w:p>
    <w:p w:rsidR="00370E68" w:rsidRPr="00C20DDF" w:rsidRDefault="00370E68" w:rsidP="00370E68">
      <w:pPr>
        <w:spacing w:before="120" w:after="120"/>
        <w:jc w:val="both"/>
      </w:pPr>
    </w:p>
    <w:p w:rsidR="00370E68" w:rsidRPr="00C20DDF" w:rsidRDefault="00370E68" w:rsidP="00370E68">
      <w:pPr>
        <w:spacing w:before="120" w:after="120"/>
        <w:jc w:val="both"/>
        <w:rPr>
          <w:b/>
        </w:rPr>
      </w:pPr>
      <w:r w:rsidRPr="00C20DDF">
        <w:rPr>
          <w:b/>
        </w:rPr>
        <w:t xml:space="preserve">4.2. HBYS İle </w:t>
      </w:r>
      <w:proofErr w:type="spellStart"/>
      <w:r w:rsidRPr="00C20DDF">
        <w:rPr>
          <w:b/>
        </w:rPr>
        <w:t>İlgili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Sorunlar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Giderilinceye</w:t>
      </w:r>
      <w:proofErr w:type="spellEnd"/>
      <w:r w:rsidRPr="00C20DDF">
        <w:rPr>
          <w:b/>
        </w:rPr>
        <w:t xml:space="preserve"> Kadar </w:t>
      </w:r>
      <w:proofErr w:type="spellStart"/>
      <w:r w:rsidRPr="00C20DDF">
        <w:rPr>
          <w:b/>
        </w:rPr>
        <w:t>İşlerin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Aksamaması</w:t>
      </w:r>
      <w:proofErr w:type="spellEnd"/>
      <w:r w:rsidRPr="00C20DDF">
        <w:rPr>
          <w:b/>
        </w:rPr>
        <w:t xml:space="preserve"> İle </w:t>
      </w:r>
      <w:proofErr w:type="spellStart"/>
      <w:r w:rsidRPr="00C20DDF">
        <w:rPr>
          <w:b/>
        </w:rPr>
        <w:t>İlgili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Düzenlemeler</w:t>
      </w:r>
      <w:proofErr w:type="spellEnd"/>
      <w:r w:rsidRPr="00C20DDF">
        <w:rPr>
          <w:b/>
        </w:rPr>
        <w:t xml:space="preserve">: 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4.2.1.</w:t>
      </w:r>
      <w:r w:rsidRPr="00C20DDF">
        <w:tab/>
      </w:r>
      <w:proofErr w:type="spellStart"/>
      <w:r w:rsidRPr="00C20DDF">
        <w:t>Kliniklerde</w:t>
      </w:r>
      <w:proofErr w:type="spellEnd"/>
      <w:r w:rsidRPr="00C20DDF">
        <w:t xml:space="preserve"> </w:t>
      </w:r>
      <w:proofErr w:type="spellStart"/>
      <w:r w:rsidRPr="00C20DDF">
        <w:t>bilgisayar</w:t>
      </w:r>
      <w:proofErr w:type="spellEnd"/>
      <w:r w:rsidRPr="00C20DDF">
        <w:t xml:space="preserve"> </w:t>
      </w:r>
      <w:proofErr w:type="spellStart"/>
      <w:r w:rsidRPr="00C20DDF">
        <w:t>arızasında</w:t>
      </w:r>
      <w:proofErr w:type="spellEnd"/>
      <w:r w:rsidRPr="00C20DDF">
        <w:t xml:space="preserve"> </w:t>
      </w:r>
      <w:proofErr w:type="spellStart"/>
      <w:r w:rsidRPr="00C20DDF">
        <w:t>yakınındaki</w:t>
      </w:r>
      <w:proofErr w:type="spellEnd"/>
      <w:r w:rsidRPr="00C20DDF">
        <w:t xml:space="preserve"> </w:t>
      </w:r>
      <w:proofErr w:type="spellStart"/>
      <w:r w:rsidRPr="00C20DDF">
        <w:t>bir</w:t>
      </w:r>
      <w:proofErr w:type="spellEnd"/>
      <w:r w:rsidRPr="00C20DDF">
        <w:t xml:space="preserve"> </w:t>
      </w:r>
      <w:proofErr w:type="spellStart"/>
      <w:r w:rsidRPr="00C20DDF">
        <w:t>bilgisayara</w:t>
      </w:r>
      <w:proofErr w:type="spellEnd"/>
      <w:r w:rsidRPr="00C20DDF">
        <w:t xml:space="preserve">, </w:t>
      </w:r>
      <w:proofErr w:type="spellStart"/>
      <w:r w:rsidRPr="00C20DDF">
        <w:t>çalışan</w:t>
      </w:r>
      <w:proofErr w:type="spellEnd"/>
      <w:r w:rsidRPr="00C20DDF">
        <w:t xml:space="preserve"> </w:t>
      </w:r>
      <w:proofErr w:type="spellStart"/>
      <w:r w:rsidRPr="00C20DDF">
        <w:t>hekimin</w:t>
      </w:r>
      <w:proofErr w:type="spellEnd"/>
      <w:r w:rsidRPr="00C20DDF">
        <w:t xml:space="preserve"> </w:t>
      </w:r>
      <w:proofErr w:type="spellStart"/>
      <w:r w:rsidRPr="00C20DDF">
        <w:t>yetki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tanımlamaları</w:t>
      </w:r>
      <w:proofErr w:type="spellEnd"/>
      <w:r w:rsidRPr="00C20DDF">
        <w:t xml:space="preserve"> </w:t>
      </w:r>
      <w:proofErr w:type="spellStart"/>
      <w:r w:rsidRPr="00C20DDF">
        <w:t>yapılarak</w:t>
      </w:r>
      <w:proofErr w:type="spellEnd"/>
      <w:r w:rsidRPr="00C20DDF">
        <w:t xml:space="preserve"> </w:t>
      </w:r>
      <w:proofErr w:type="spellStart"/>
      <w:r w:rsidRPr="00C20DDF">
        <w:t>aynı</w:t>
      </w:r>
      <w:proofErr w:type="spellEnd"/>
      <w:r w:rsidRPr="00C20DDF">
        <w:t xml:space="preserve"> </w:t>
      </w:r>
      <w:proofErr w:type="spellStart"/>
      <w:r w:rsidRPr="00C20DDF">
        <w:t>bilgisayardan</w:t>
      </w:r>
      <w:proofErr w:type="spellEnd"/>
      <w:r w:rsidRPr="00C20DDF">
        <w:t xml:space="preserve"> </w:t>
      </w:r>
      <w:proofErr w:type="spellStart"/>
      <w:r w:rsidRPr="00C20DDF">
        <w:t>birden</w:t>
      </w:r>
      <w:proofErr w:type="spellEnd"/>
      <w:r w:rsidRPr="00C20DDF">
        <w:t xml:space="preserve"> </w:t>
      </w:r>
      <w:proofErr w:type="spellStart"/>
      <w:r w:rsidRPr="00C20DDF">
        <w:t>fazla</w:t>
      </w:r>
      <w:proofErr w:type="spellEnd"/>
      <w:r w:rsidRPr="00C20DDF">
        <w:t xml:space="preserve"> </w:t>
      </w:r>
      <w:proofErr w:type="spellStart"/>
      <w:r w:rsidRPr="00C20DDF">
        <w:t>hekimin</w:t>
      </w:r>
      <w:proofErr w:type="spellEnd"/>
      <w:r w:rsidRPr="00C20DDF">
        <w:t xml:space="preserve"> </w:t>
      </w:r>
      <w:proofErr w:type="spellStart"/>
      <w:r w:rsidRPr="00C20DDF">
        <w:t>giriş</w:t>
      </w:r>
      <w:proofErr w:type="spellEnd"/>
      <w:r w:rsidRPr="00C20DDF">
        <w:t xml:space="preserve"> </w:t>
      </w:r>
      <w:proofErr w:type="spellStart"/>
      <w:r w:rsidRPr="00C20DDF">
        <w:t>yapmasını</w:t>
      </w:r>
      <w:proofErr w:type="spellEnd"/>
      <w:r w:rsidRPr="00C20DDF">
        <w:t xml:space="preserve"> </w:t>
      </w:r>
      <w:proofErr w:type="spellStart"/>
      <w:r w:rsidRPr="00C20DDF">
        <w:t>sağlamak</w:t>
      </w:r>
      <w:proofErr w:type="spellEnd"/>
      <w:r w:rsidRPr="00C20DDF">
        <w:t>,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4.2.2.</w:t>
      </w:r>
      <w:r w:rsidRPr="00C20DDF">
        <w:tab/>
      </w:r>
      <w:proofErr w:type="spellStart"/>
      <w:r w:rsidRPr="00C20DDF">
        <w:t>Kliniklerde</w:t>
      </w:r>
      <w:proofErr w:type="spellEnd"/>
      <w:r w:rsidRPr="00C20DDF">
        <w:t xml:space="preserve"> </w:t>
      </w:r>
      <w:proofErr w:type="spellStart"/>
      <w:r w:rsidRPr="00C20DDF">
        <w:t>aynı</w:t>
      </w:r>
      <w:proofErr w:type="spellEnd"/>
      <w:r w:rsidRPr="00C20DDF">
        <w:t xml:space="preserve"> </w:t>
      </w:r>
      <w:proofErr w:type="spellStart"/>
      <w:r w:rsidRPr="00C20DDF">
        <w:t>yetkilere</w:t>
      </w:r>
      <w:proofErr w:type="spellEnd"/>
      <w:r w:rsidRPr="00C20DDF">
        <w:t xml:space="preserve"> </w:t>
      </w:r>
      <w:proofErr w:type="spellStart"/>
      <w:r w:rsidRPr="00C20DDF">
        <w:t>sahip</w:t>
      </w:r>
      <w:proofErr w:type="spellEnd"/>
      <w:r w:rsidRPr="00C20DDF">
        <w:t xml:space="preserve"> </w:t>
      </w:r>
      <w:proofErr w:type="spellStart"/>
      <w:r w:rsidRPr="00C20DDF">
        <w:t>bilgisayarları</w:t>
      </w:r>
      <w:proofErr w:type="spellEnd"/>
      <w:r w:rsidRPr="00C20DDF">
        <w:t xml:space="preserve"> </w:t>
      </w:r>
      <w:proofErr w:type="spellStart"/>
      <w:r w:rsidRPr="00C20DDF">
        <w:t>yedekte</w:t>
      </w:r>
      <w:proofErr w:type="spellEnd"/>
      <w:r w:rsidRPr="00C20DDF">
        <w:t xml:space="preserve"> </w:t>
      </w:r>
      <w:proofErr w:type="spellStart"/>
      <w:r w:rsidRPr="00C20DDF">
        <w:t>bulundurmak</w:t>
      </w:r>
      <w:proofErr w:type="spellEnd"/>
      <w:r w:rsidRPr="00C20DDF">
        <w:t>,</w:t>
      </w:r>
    </w:p>
    <w:p w:rsidR="00370E68" w:rsidRPr="00C20DDF" w:rsidRDefault="00370E68" w:rsidP="0037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before="120" w:after="120"/>
        <w:jc w:val="both"/>
      </w:pPr>
      <w:r w:rsidRPr="00C20DDF">
        <w:rPr>
          <w:b/>
        </w:rPr>
        <w:t>4.2.3.</w:t>
      </w:r>
      <w:r w:rsidRPr="00C20DDF">
        <w:tab/>
        <w:t xml:space="preserve">Network </w:t>
      </w:r>
      <w:proofErr w:type="spellStart"/>
      <w:r w:rsidRPr="00C20DDF">
        <w:t>arızalarında</w:t>
      </w:r>
      <w:proofErr w:type="spellEnd"/>
      <w:r w:rsidRPr="00C20DDF">
        <w:t xml:space="preserve"> </w:t>
      </w:r>
      <w:proofErr w:type="spellStart"/>
      <w:r w:rsidRPr="00C20DDF">
        <w:t>yedek</w:t>
      </w:r>
      <w:proofErr w:type="spellEnd"/>
      <w:r w:rsidRPr="00C20DDF">
        <w:t xml:space="preserve"> switch </w:t>
      </w:r>
      <w:proofErr w:type="spellStart"/>
      <w:r w:rsidRPr="00C20DDF">
        <w:t>bulundurmak</w:t>
      </w:r>
      <w:proofErr w:type="spellEnd"/>
      <w:r w:rsidRPr="00C20DDF">
        <w:t>,</w:t>
      </w:r>
      <w:r w:rsidRPr="00C20DDF">
        <w:tab/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4.2.4.</w:t>
      </w:r>
      <w:r w:rsidRPr="00C20DDF">
        <w:tab/>
      </w:r>
      <w:proofErr w:type="spellStart"/>
      <w:r w:rsidRPr="00C20DDF">
        <w:t>Sistemin</w:t>
      </w:r>
      <w:proofErr w:type="spellEnd"/>
      <w:r w:rsidRPr="00C20DDF">
        <w:t xml:space="preserve"> </w:t>
      </w:r>
      <w:proofErr w:type="spellStart"/>
      <w:r w:rsidRPr="00C20DDF">
        <w:t>belirli</w:t>
      </w:r>
      <w:proofErr w:type="spellEnd"/>
      <w:r w:rsidRPr="00C20DDF">
        <w:t xml:space="preserve"> </w:t>
      </w:r>
      <w:proofErr w:type="spellStart"/>
      <w:r w:rsidRPr="00C20DDF">
        <w:t>bir</w:t>
      </w:r>
      <w:proofErr w:type="spellEnd"/>
      <w:r w:rsidRPr="00C20DDF">
        <w:t xml:space="preserve"> zaman </w:t>
      </w:r>
      <w:proofErr w:type="spellStart"/>
      <w:r w:rsidRPr="00C20DDF">
        <w:t>durması</w:t>
      </w:r>
      <w:proofErr w:type="spellEnd"/>
      <w:r w:rsidRPr="00C20DDF">
        <w:t xml:space="preserve"> </w:t>
      </w:r>
      <w:proofErr w:type="spellStart"/>
      <w:r w:rsidRPr="00C20DDF">
        <w:t>halinde</w:t>
      </w:r>
      <w:proofErr w:type="spellEnd"/>
      <w:r w:rsidRPr="00C20DDF">
        <w:t xml:space="preserve"> </w:t>
      </w:r>
      <w:proofErr w:type="spellStart"/>
      <w:r w:rsidRPr="00C20DDF">
        <w:t>girişlerin</w:t>
      </w:r>
      <w:proofErr w:type="spellEnd"/>
      <w:r w:rsidRPr="00C20DDF">
        <w:t xml:space="preserve"> </w:t>
      </w:r>
      <w:proofErr w:type="spellStart"/>
      <w:r w:rsidRPr="00C20DDF">
        <w:t>manuel</w:t>
      </w:r>
      <w:proofErr w:type="spellEnd"/>
      <w:r w:rsidRPr="00C20DDF">
        <w:t xml:space="preserve"> </w:t>
      </w:r>
      <w:proofErr w:type="spellStart"/>
      <w:r w:rsidRPr="00C20DDF">
        <w:t>olarak</w:t>
      </w:r>
      <w:proofErr w:type="spellEnd"/>
      <w:r w:rsidRPr="00C20DDF">
        <w:t xml:space="preserve"> </w:t>
      </w:r>
      <w:proofErr w:type="spellStart"/>
      <w:r w:rsidRPr="00C20DDF">
        <w:t>kayıtlarının</w:t>
      </w:r>
      <w:proofErr w:type="spellEnd"/>
      <w:r w:rsidRPr="00C20DDF">
        <w:t xml:space="preserve"> </w:t>
      </w:r>
      <w:proofErr w:type="spellStart"/>
      <w:r w:rsidRPr="00C20DDF">
        <w:t>tutulması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sistem</w:t>
      </w:r>
      <w:proofErr w:type="spellEnd"/>
      <w:r w:rsidRPr="00C20DDF">
        <w:t xml:space="preserve"> </w:t>
      </w:r>
      <w:proofErr w:type="spellStart"/>
      <w:r w:rsidRPr="00C20DDF">
        <w:t>çalıştıktan</w:t>
      </w:r>
      <w:proofErr w:type="spellEnd"/>
      <w:r w:rsidRPr="00C20DDF">
        <w:t xml:space="preserve"> </w:t>
      </w:r>
      <w:proofErr w:type="spellStart"/>
      <w:r w:rsidRPr="00C20DDF">
        <w:t>sonra</w:t>
      </w:r>
      <w:proofErr w:type="spellEnd"/>
      <w:r w:rsidRPr="00C20DDF">
        <w:t xml:space="preserve"> </w:t>
      </w:r>
      <w:proofErr w:type="spellStart"/>
      <w:r w:rsidRPr="00C20DDF">
        <w:t>veri</w:t>
      </w:r>
      <w:proofErr w:type="spellEnd"/>
      <w:r w:rsidRPr="00C20DDF">
        <w:t xml:space="preserve"> </w:t>
      </w:r>
      <w:proofErr w:type="spellStart"/>
      <w:r w:rsidRPr="00C20DDF">
        <w:t>girişlerinin</w:t>
      </w:r>
      <w:proofErr w:type="spellEnd"/>
      <w:r w:rsidRPr="00C20DDF">
        <w:t xml:space="preserve"> </w:t>
      </w:r>
      <w:proofErr w:type="spellStart"/>
      <w:r w:rsidRPr="00C20DDF">
        <w:t>yapılmasını</w:t>
      </w:r>
      <w:proofErr w:type="spellEnd"/>
      <w:r w:rsidRPr="00C20DDF">
        <w:t xml:space="preserve"> </w:t>
      </w:r>
      <w:proofErr w:type="spellStart"/>
      <w:r w:rsidRPr="00C20DDF">
        <w:t>sağlamak</w:t>
      </w:r>
      <w:proofErr w:type="spellEnd"/>
      <w:r w:rsidRPr="00C20DDF">
        <w:t>,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4.2.5.</w:t>
      </w:r>
      <w:r w:rsidRPr="00C20DDF">
        <w:tab/>
      </w:r>
      <w:proofErr w:type="spellStart"/>
      <w:r w:rsidRPr="00C20DDF">
        <w:t>Fairwalın</w:t>
      </w:r>
      <w:proofErr w:type="spellEnd"/>
      <w:r w:rsidRPr="00C20DDF">
        <w:t xml:space="preserve"> </w:t>
      </w:r>
      <w:proofErr w:type="spellStart"/>
      <w:r w:rsidRPr="00C20DDF">
        <w:t>arızalanması</w:t>
      </w:r>
      <w:proofErr w:type="spellEnd"/>
      <w:r w:rsidRPr="00C20DDF">
        <w:t xml:space="preserve"> </w:t>
      </w:r>
      <w:proofErr w:type="spellStart"/>
      <w:r w:rsidRPr="00C20DDF">
        <w:t>durumunda</w:t>
      </w:r>
      <w:proofErr w:type="spellEnd"/>
      <w:r w:rsidRPr="00C20DDF">
        <w:t xml:space="preserve"> </w:t>
      </w:r>
      <w:proofErr w:type="spellStart"/>
      <w:r w:rsidRPr="00C20DDF">
        <w:t>bir</w:t>
      </w:r>
      <w:proofErr w:type="spellEnd"/>
      <w:r w:rsidRPr="00C20DDF">
        <w:t xml:space="preserve"> alt model </w:t>
      </w:r>
      <w:proofErr w:type="spellStart"/>
      <w:r w:rsidRPr="00C20DDF">
        <w:t>olan</w:t>
      </w:r>
      <w:proofErr w:type="spellEnd"/>
      <w:r w:rsidRPr="00C20DDF">
        <w:t xml:space="preserve"> </w:t>
      </w:r>
      <w:proofErr w:type="spellStart"/>
      <w:r w:rsidRPr="00C20DDF">
        <w:t>fairwalın</w:t>
      </w:r>
      <w:proofErr w:type="spellEnd"/>
      <w:r w:rsidRPr="00C20DDF">
        <w:t xml:space="preserve"> </w:t>
      </w:r>
      <w:proofErr w:type="spellStart"/>
      <w:r w:rsidRPr="00C20DDF">
        <w:t>yedekte</w:t>
      </w:r>
      <w:proofErr w:type="spellEnd"/>
      <w:r w:rsidRPr="00C20DDF">
        <w:t xml:space="preserve"> </w:t>
      </w:r>
      <w:proofErr w:type="spellStart"/>
      <w:r w:rsidRPr="00C20DDF">
        <w:t>bırakılmasını</w:t>
      </w:r>
      <w:proofErr w:type="spellEnd"/>
      <w:r w:rsidRPr="00C20DDF">
        <w:t xml:space="preserve"> </w:t>
      </w:r>
      <w:proofErr w:type="spellStart"/>
      <w:r w:rsidRPr="00C20DDF">
        <w:t>sağlamak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</w:p>
    <w:p w:rsidR="00370E68" w:rsidRPr="00C20DDF" w:rsidRDefault="00370E68" w:rsidP="00370E68">
      <w:pPr>
        <w:spacing w:before="120" w:after="120"/>
        <w:jc w:val="both"/>
        <w:rPr>
          <w:b/>
          <w:color w:val="FF0000"/>
        </w:rPr>
      </w:pPr>
      <w:r w:rsidRPr="00C20DDF">
        <w:rPr>
          <w:b/>
        </w:rPr>
        <w:t xml:space="preserve">4.3. HBYS </w:t>
      </w:r>
      <w:proofErr w:type="spellStart"/>
      <w:r w:rsidRPr="00C20DDF">
        <w:rPr>
          <w:b/>
        </w:rPr>
        <w:t>Aktif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Olduktan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Sonra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Veri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Girişlerinin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Kimler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Tarafından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Yapılması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Gerektiğinin</w:t>
      </w:r>
      <w:proofErr w:type="spellEnd"/>
      <w:r w:rsidRPr="00C20DDF">
        <w:rPr>
          <w:b/>
        </w:rPr>
        <w:t xml:space="preserve"> </w:t>
      </w:r>
      <w:proofErr w:type="spellStart"/>
      <w:r w:rsidRPr="00C20DDF">
        <w:rPr>
          <w:b/>
        </w:rPr>
        <w:t>Belirlenmesi</w:t>
      </w:r>
      <w:proofErr w:type="spellEnd"/>
      <w:r w:rsidRPr="00C20DDF">
        <w:rPr>
          <w:b/>
        </w:rPr>
        <w:t xml:space="preserve">:  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4.3.1.</w:t>
      </w:r>
      <w:r w:rsidRPr="00C20DDF">
        <w:tab/>
      </w:r>
      <w:proofErr w:type="spellStart"/>
      <w:r w:rsidRPr="00C20DDF">
        <w:t>Aynı</w:t>
      </w:r>
      <w:proofErr w:type="spellEnd"/>
      <w:r w:rsidRPr="00C20DDF">
        <w:t xml:space="preserve"> </w:t>
      </w:r>
      <w:proofErr w:type="spellStart"/>
      <w:r w:rsidRPr="00C20DDF">
        <w:t>vardiya</w:t>
      </w:r>
      <w:proofErr w:type="spellEnd"/>
      <w:r w:rsidRPr="00C20DDF">
        <w:t xml:space="preserve"> </w:t>
      </w:r>
      <w:proofErr w:type="spellStart"/>
      <w:r w:rsidRPr="00C20DDF">
        <w:t>zamanındaki</w:t>
      </w:r>
      <w:proofErr w:type="spellEnd"/>
      <w:r w:rsidRPr="00C20DDF">
        <w:t xml:space="preserve"> </w:t>
      </w:r>
      <w:proofErr w:type="spellStart"/>
      <w:r w:rsidRPr="00C20DDF">
        <w:t>gecikme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arızalarda</w:t>
      </w:r>
      <w:proofErr w:type="spellEnd"/>
      <w:r w:rsidRPr="00C20DDF">
        <w:t xml:space="preserve"> </w:t>
      </w:r>
      <w:proofErr w:type="spellStart"/>
      <w:r w:rsidRPr="00C20DDF">
        <w:t>poliklinik</w:t>
      </w:r>
      <w:proofErr w:type="spellEnd"/>
      <w:r w:rsidRPr="00C20DDF">
        <w:t xml:space="preserve"> </w:t>
      </w:r>
      <w:proofErr w:type="spellStart"/>
      <w:r w:rsidRPr="00C20DDF">
        <w:t>veri</w:t>
      </w:r>
      <w:proofErr w:type="spellEnd"/>
      <w:r w:rsidRPr="00C20DDF">
        <w:t xml:space="preserve"> </w:t>
      </w:r>
      <w:proofErr w:type="spellStart"/>
      <w:r w:rsidRPr="00C20DDF">
        <w:t>giriş</w:t>
      </w:r>
      <w:proofErr w:type="spellEnd"/>
      <w:r w:rsidRPr="00C20DDF">
        <w:t xml:space="preserve"> </w:t>
      </w:r>
      <w:proofErr w:type="spellStart"/>
      <w:r w:rsidRPr="00C20DDF">
        <w:t>çalışanı</w:t>
      </w:r>
      <w:proofErr w:type="spellEnd"/>
      <w:r w:rsidRPr="00C20DDF">
        <w:t xml:space="preserve"> </w:t>
      </w:r>
      <w:proofErr w:type="spellStart"/>
      <w:r w:rsidRPr="00C20DDF">
        <w:t>sisteme</w:t>
      </w:r>
      <w:proofErr w:type="spellEnd"/>
      <w:r w:rsidRPr="00C20DDF">
        <w:t xml:space="preserve"> </w:t>
      </w:r>
      <w:proofErr w:type="spellStart"/>
      <w:r w:rsidRPr="00C20DDF">
        <w:t>giriş</w:t>
      </w:r>
      <w:proofErr w:type="spellEnd"/>
      <w:r w:rsidRPr="00C20DDF">
        <w:t xml:space="preserve"> </w:t>
      </w:r>
      <w:proofErr w:type="spellStart"/>
      <w:r w:rsidRPr="00C20DDF">
        <w:t>yapabilir</w:t>
      </w:r>
      <w:proofErr w:type="spellEnd"/>
      <w:r w:rsidRPr="00C20DDF">
        <w:t xml:space="preserve">. </w:t>
      </w:r>
      <w:proofErr w:type="spellStart"/>
      <w:r w:rsidRPr="00C20DDF">
        <w:t>Saatler</w:t>
      </w:r>
      <w:proofErr w:type="spellEnd"/>
      <w:r w:rsidRPr="00C20DDF">
        <w:t xml:space="preserve"> </w:t>
      </w:r>
      <w:proofErr w:type="spellStart"/>
      <w:r w:rsidRPr="00C20DDF">
        <w:t>arasındaki</w:t>
      </w:r>
      <w:proofErr w:type="spellEnd"/>
      <w:r w:rsidRPr="00C20DDF">
        <w:t xml:space="preserve"> </w:t>
      </w:r>
      <w:proofErr w:type="spellStart"/>
      <w:r w:rsidRPr="00C20DDF">
        <w:t>farklılığı</w:t>
      </w:r>
      <w:proofErr w:type="spellEnd"/>
      <w:r w:rsidRPr="00C20DDF">
        <w:t xml:space="preserve"> </w:t>
      </w:r>
      <w:proofErr w:type="spellStart"/>
      <w:r w:rsidRPr="00C20DDF">
        <w:t>saat</w:t>
      </w:r>
      <w:proofErr w:type="spellEnd"/>
      <w:r w:rsidRPr="00C20DDF">
        <w:t xml:space="preserve"> </w:t>
      </w:r>
      <w:proofErr w:type="spellStart"/>
      <w:r w:rsidRPr="00C20DDF">
        <w:t>ayarı</w:t>
      </w:r>
      <w:proofErr w:type="spellEnd"/>
      <w:r w:rsidRPr="00C20DDF">
        <w:t xml:space="preserve"> </w:t>
      </w:r>
      <w:proofErr w:type="spellStart"/>
      <w:r w:rsidRPr="00C20DDF">
        <w:t>yaparak</w:t>
      </w:r>
      <w:proofErr w:type="spellEnd"/>
      <w:r w:rsidRPr="00C20DDF">
        <w:t xml:space="preserve"> </w:t>
      </w:r>
      <w:proofErr w:type="spellStart"/>
      <w:r w:rsidRPr="00C20DDF">
        <w:t>düzenleyebilir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4.3.2.</w:t>
      </w:r>
      <w:r w:rsidRPr="00C20DDF">
        <w:tab/>
      </w:r>
      <w:proofErr w:type="spellStart"/>
      <w:r w:rsidRPr="00C20DDF">
        <w:t>Sistemin</w:t>
      </w:r>
      <w:proofErr w:type="spellEnd"/>
      <w:r w:rsidRPr="00C20DDF">
        <w:t xml:space="preserve"> </w:t>
      </w:r>
      <w:proofErr w:type="spellStart"/>
      <w:r w:rsidRPr="00C20DDF">
        <w:t>arızası</w:t>
      </w:r>
      <w:proofErr w:type="spellEnd"/>
      <w:r w:rsidRPr="00C20DDF">
        <w:t xml:space="preserve"> </w:t>
      </w:r>
      <w:proofErr w:type="spellStart"/>
      <w:r w:rsidRPr="00C20DDF">
        <w:t>vardiya</w:t>
      </w:r>
      <w:proofErr w:type="spellEnd"/>
      <w:r w:rsidRPr="00C20DDF">
        <w:t xml:space="preserve"> </w:t>
      </w:r>
      <w:proofErr w:type="spellStart"/>
      <w:r w:rsidRPr="00C20DDF">
        <w:t>zamanını</w:t>
      </w:r>
      <w:proofErr w:type="spellEnd"/>
      <w:r w:rsidRPr="00C20DDF">
        <w:t xml:space="preserve"> </w:t>
      </w:r>
      <w:proofErr w:type="spellStart"/>
      <w:r w:rsidRPr="00C20DDF">
        <w:t>aşarsa</w:t>
      </w:r>
      <w:proofErr w:type="spellEnd"/>
      <w:r w:rsidRPr="00C20DDF">
        <w:t xml:space="preserve"> </w:t>
      </w:r>
      <w:proofErr w:type="spellStart"/>
      <w:r w:rsidRPr="00C20DDF">
        <w:t>poliklinik</w:t>
      </w:r>
      <w:proofErr w:type="spellEnd"/>
      <w:r w:rsidRPr="00C20DDF">
        <w:t xml:space="preserve"> </w:t>
      </w:r>
      <w:proofErr w:type="spellStart"/>
      <w:r w:rsidRPr="00C20DDF">
        <w:t>çalışanı</w:t>
      </w:r>
      <w:proofErr w:type="spellEnd"/>
      <w:r w:rsidRPr="00C20DDF">
        <w:t xml:space="preserve"> </w:t>
      </w:r>
      <w:proofErr w:type="spellStart"/>
      <w:r w:rsidRPr="00C20DDF">
        <w:t>manuel</w:t>
      </w:r>
      <w:proofErr w:type="spellEnd"/>
      <w:r w:rsidRPr="00C20DDF">
        <w:t xml:space="preserve"> </w:t>
      </w:r>
      <w:proofErr w:type="spellStart"/>
      <w:r w:rsidRPr="00C20DDF">
        <w:t>olarak</w:t>
      </w:r>
      <w:proofErr w:type="spellEnd"/>
      <w:r w:rsidRPr="00C20DDF">
        <w:t xml:space="preserve"> </w:t>
      </w:r>
      <w:proofErr w:type="spellStart"/>
      <w:r w:rsidRPr="00C20DDF">
        <w:t>tuttuğu</w:t>
      </w:r>
      <w:proofErr w:type="spellEnd"/>
      <w:r w:rsidRPr="00C20DDF">
        <w:t xml:space="preserve"> </w:t>
      </w:r>
      <w:proofErr w:type="spellStart"/>
      <w:r w:rsidRPr="00C20DDF">
        <w:t>kayıt</w:t>
      </w:r>
      <w:proofErr w:type="spellEnd"/>
      <w:r w:rsidRPr="00C20DDF">
        <w:t xml:space="preserve"> </w:t>
      </w:r>
      <w:proofErr w:type="spellStart"/>
      <w:r w:rsidRPr="00C20DDF">
        <w:t>ile</w:t>
      </w:r>
      <w:proofErr w:type="spellEnd"/>
      <w:r w:rsidRPr="00C20DDF">
        <w:t xml:space="preserve"> </w:t>
      </w:r>
      <w:proofErr w:type="spellStart"/>
      <w:r w:rsidRPr="00C20DDF">
        <w:t>birlikte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işlem</w:t>
      </w:r>
      <w:proofErr w:type="spellEnd"/>
      <w:r w:rsidRPr="00C20DDF">
        <w:t xml:space="preserve"> </w:t>
      </w:r>
      <w:proofErr w:type="spellStart"/>
      <w:r w:rsidRPr="00C20DDF">
        <w:t>personeli</w:t>
      </w:r>
      <w:proofErr w:type="spellEnd"/>
      <w:r w:rsidRPr="00C20DDF">
        <w:t xml:space="preserve"> </w:t>
      </w:r>
      <w:proofErr w:type="spellStart"/>
      <w:r w:rsidRPr="00C20DDF">
        <w:t>ile</w:t>
      </w:r>
      <w:proofErr w:type="spellEnd"/>
      <w:r w:rsidRPr="00C20DDF">
        <w:t xml:space="preserve"> </w:t>
      </w:r>
      <w:proofErr w:type="spellStart"/>
      <w:r w:rsidRPr="00C20DDF">
        <w:t>veri</w:t>
      </w:r>
      <w:proofErr w:type="spellEnd"/>
      <w:r w:rsidRPr="00C20DDF">
        <w:t xml:space="preserve"> </w:t>
      </w:r>
      <w:proofErr w:type="spellStart"/>
      <w:r w:rsidRPr="00C20DDF">
        <w:t>girişlerini</w:t>
      </w:r>
      <w:proofErr w:type="spellEnd"/>
      <w:r w:rsidRPr="00C20DDF">
        <w:t xml:space="preserve"> </w:t>
      </w:r>
      <w:proofErr w:type="spellStart"/>
      <w:r w:rsidRPr="00C20DDF">
        <w:t>yapar</w:t>
      </w:r>
      <w:proofErr w:type="spellEnd"/>
      <w:r w:rsidRPr="00C20DDF">
        <w:t xml:space="preserve">. </w:t>
      </w:r>
    </w:p>
    <w:p w:rsidR="00370E68" w:rsidRDefault="00370E68" w:rsidP="00370E68">
      <w:pPr>
        <w:spacing w:before="120" w:after="120"/>
        <w:jc w:val="both"/>
        <w:rPr>
          <w:b/>
        </w:rPr>
      </w:pPr>
    </w:p>
    <w:p w:rsidR="00F52FB1" w:rsidRDefault="00F52FB1" w:rsidP="00370E68">
      <w:pPr>
        <w:spacing w:before="120" w:after="120"/>
        <w:jc w:val="both"/>
        <w:rPr>
          <w:b/>
        </w:rPr>
      </w:pPr>
    </w:p>
    <w:p w:rsidR="00F52FB1" w:rsidRDefault="00F52FB1" w:rsidP="00370E68">
      <w:pPr>
        <w:spacing w:before="120" w:after="120"/>
        <w:jc w:val="both"/>
        <w:rPr>
          <w:b/>
        </w:rPr>
      </w:pPr>
    </w:p>
    <w:p w:rsidR="00F52FB1" w:rsidRPr="00C20DDF" w:rsidRDefault="00F52FB1" w:rsidP="00370E68">
      <w:pPr>
        <w:spacing w:before="120" w:after="120"/>
        <w:jc w:val="both"/>
        <w:rPr>
          <w:b/>
        </w:rPr>
      </w:pPr>
      <w:bookmarkStart w:id="0" w:name="_GoBack"/>
      <w:bookmarkEnd w:id="0"/>
    </w:p>
    <w:p w:rsidR="00370E68" w:rsidRPr="00C20DDF" w:rsidRDefault="00370E68" w:rsidP="00370E68">
      <w:pPr>
        <w:spacing w:before="120" w:after="120"/>
        <w:jc w:val="both"/>
        <w:rPr>
          <w:b/>
        </w:rPr>
      </w:pPr>
    </w:p>
    <w:p w:rsidR="00370E68" w:rsidRPr="00C20DDF" w:rsidRDefault="00370E68" w:rsidP="00370E68">
      <w:pPr>
        <w:spacing w:before="120" w:after="120"/>
        <w:jc w:val="both"/>
        <w:rPr>
          <w:b/>
        </w:rPr>
      </w:pP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4.3.3.</w:t>
      </w:r>
      <w:r w:rsidRPr="00C20DDF">
        <w:tab/>
      </w:r>
      <w:proofErr w:type="spellStart"/>
      <w:r w:rsidRPr="00C20DDF">
        <w:t>Sistemin</w:t>
      </w:r>
      <w:proofErr w:type="spellEnd"/>
      <w:r w:rsidRPr="00C20DDF">
        <w:t xml:space="preserve"> </w:t>
      </w:r>
      <w:proofErr w:type="spellStart"/>
      <w:r w:rsidRPr="00C20DDF">
        <w:t>arızası</w:t>
      </w:r>
      <w:proofErr w:type="spellEnd"/>
      <w:r w:rsidRPr="00C20DDF">
        <w:t xml:space="preserve"> </w:t>
      </w:r>
      <w:proofErr w:type="spellStart"/>
      <w:r w:rsidRPr="00C20DDF">
        <w:t>bir</w:t>
      </w:r>
      <w:proofErr w:type="spellEnd"/>
      <w:r w:rsidRPr="00C20DDF">
        <w:t xml:space="preserve"> </w:t>
      </w:r>
      <w:proofErr w:type="spellStart"/>
      <w:r w:rsidRPr="00C20DDF">
        <w:t>günü</w:t>
      </w:r>
      <w:proofErr w:type="spellEnd"/>
      <w:r w:rsidRPr="00C20DDF">
        <w:t xml:space="preserve"> </w:t>
      </w:r>
      <w:proofErr w:type="spellStart"/>
      <w:r w:rsidRPr="00C20DDF">
        <w:t>geçerse</w:t>
      </w:r>
      <w:proofErr w:type="spellEnd"/>
      <w:r w:rsidRPr="00C20DDF">
        <w:t xml:space="preserve">, </w:t>
      </w:r>
      <w:proofErr w:type="spellStart"/>
      <w:r w:rsidRPr="00C20DDF">
        <w:t>veriler</w:t>
      </w:r>
      <w:proofErr w:type="spellEnd"/>
      <w:r w:rsidRPr="00C20DDF">
        <w:t xml:space="preserve"> </w:t>
      </w:r>
      <w:proofErr w:type="spellStart"/>
      <w:r w:rsidRPr="00C20DDF">
        <w:t>poliklinik</w:t>
      </w:r>
      <w:proofErr w:type="spellEnd"/>
      <w:r w:rsidRPr="00C20DDF">
        <w:t xml:space="preserve"> </w:t>
      </w:r>
      <w:proofErr w:type="spellStart"/>
      <w:r w:rsidRPr="00C20DDF">
        <w:t>çalışanı</w:t>
      </w:r>
      <w:proofErr w:type="spellEnd"/>
      <w:r w:rsidRPr="00C20DDF">
        <w:t xml:space="preserve"> </w:t>
      </w:r>
      <w:proofErr w:type="spellStart"/>
      <w:r w:rsidRPr="00C20DDF">
        <w:t>manuel</w:t>
      </w:r>
      <w:proofErr w:type="spellEnd"/>
      <w:r w:rsidRPr="00C20DDF">
        <w:t xml:space="preserve"> </w:t>
      </w:r>
      <w:proofErr w:type="spellStart"/>
      <w:r w:rsidRPr="00C20DDF">
        <w:t>olarak</w:t>
      </w:r>
      <w:proofErr w:type="spellEnd"/>
      <w:r w:rsidRPr="00C20DDF">
        <w:t xml:space="preserve"> </w:t>
      </w:r>
      <w:proofErr w:type="spellStart"/>
      <w:r w:rsidRPr="00C20DDF">
        <w:t>kayıt</w:t>
      </w:r>
      <w:proofErr w:type="spellEnd"/>
      <w:r w:rsidRPr="00C20DDF">
        <w:t xml:space="preserve"> </w:t>
      </w:r>
      <w:proofErr w:type="spellStart"/>
      <w:r w:rsidRPr="00C20DDF">
        <w:t>ile</w:t>
      </w:r>
      <w:proofErr w:type="spellEnd"/>
      <w:r w:rsidRPr="00C20DDF">
        <w:t xml:space="preserve"> </w:t>
      </w:r>
      <w:proofErr w:type="spellStart"/>
      <w:r w:rsidRPr="00C20DDF">
        <w:t>birlikte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işlem</w:t>
      </w:r>
      <w:proofErr w:type="spellEnd"/>
      <w:r w:rsidRPr="00C20DDF">
        <w:t xml:space="preserve"> </w:t>
      </w:r>
      <w:proofErr w:type="spellStart"/>
      <w:r w:rsidRPr="00C20DDF">
        <w:t>personeli</w:t>
      </w:r>
      <w:proofErr w:type="spellEnd"/>
      <w:r w:rsidRPr="00C20DDF">
        <w:t xml:space="preserve"> </w:t>
      </w:r>
      <w:proofErr w:type="spellStart"/>
      <w:r w:rsidRPr="00C20DDF">
        <w:t>ile</w:t>
      </w:r>
      <w:proofErr w:type="spellEnd"/>
      <w:r w:rsidRPr="00C20DDF">
        <w:t xml:space="preserve"> </w:t>
      </w:r>
      <w:proofErr w:type="spellStart"/>
      <w:r w:rsidRPr="00C20DDF">
        <w:t>birlikte</w:t>
      </w:r>
      <w:proofErr w:type="spellEnd"/>
      <w:r w:rsidRPr="00C20DDF">
        <w:t xml:space="preserve"> </w:t>
      </w:r>
      <w:proofErr w:type="spellStart"/>
      <w:r w:rsidRPr="00C20DDF">
        <w:t>veri</w:t>
      </w:r>
      <w:proofErr w:type="spellEnd"/>
      <w:r w:rsidRPr="00C20DDF">
        <w:t xml:space="preserve"> </w:t>
      </w:r>
      <w:proofErr w:type="spellStart"/>
      <w:r w:rsidRPr="00C20DDF">
        <w:t>girişlerini</w:t>
      </w:r>
      <w:proofErr w:type="spellEnd"/>
      <w:r w:rsidRPr="00C20DDF">
        <w:t xml:space="preserve"> </w:t>
      </w:r>
      <w:proofErr w:type="spellStart"/>
      <w:r w:rsidRPr="00C20DDF">
        <w:t>yapar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Başhekim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İdari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Mali </w:t>
      </w:r>
      <w:proofErr w:type="spellStart"/>
      <w:r w:rsidRPr="00C20DDF">
        <w:t>Hizmetler</w:t>
      </w:r>
      <w:proofErr w:type="spellEnd"/>
      <w:r w:rsidRPr="00C20DDF">
        <w:t xml:space="preserve"> </w:t>
      </w:r>
      <w:proofErr w:type="spellStart"/>
      <w:r w:rsidRPr="00C20DDF">
        <w:t>Müdürü’ne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verir</w:t>
      </w:r>
      <w:proofErr w:type="spellEnd"/>
      <w:r w:rsidRPr="00C20DDF">
        <w:t xml:space="preserve">. </w:t>
      </w:r>
    </w:p>
    <w:p w:rsidR="00370E68" w:rsidRPr="00C20DDF" w:rsidRDefault="00370E68" w:rsidP="00370E68">
      <w:pPr>
        <w:spacing w:before="120" w:after="120"/>
        <w:jc w:val="both"/>
      </w:pPr>
      <w:r w:rsidRPr="00C20DDF">
        <w:rPr>
          <w:b/>
        </w:rPr>
        <w:t>4.3.4.</w:t>
      </w:r>
      <w:r w:rsidRPr="00C20DDF">
        <w:rPr>
          <w:b/>
        </w:rPr>
        <w:tab/>
      </w:r>
      <w:r w:rsidRPr="00C20DDF">
        <w:t xml:space="preserve">Hasta </w:t>
      </w:r>
      <w:proofErr w:type="spellStart"/>
      <w:r w:rsidRPr="00C20DDF">
        <w:t>kayıttaki</w:t>
      </w:r>
      <w:proofErr w:type="spellEnd"/>
      <w:r w:rsidRPr="00C20DDF">
        <w:t xml:space="preserve"> </w:t>
      </w:r>
      <w:proofErr w:type="spellStart"/>
      <w:r w:rsidRPr="00C20DDF">
        <w:t>veri</w:t>
      </w:r>
      <w:proofErr w:type="spellEnd"/>
      <w:r w:rsidRPr="00C20DDF">
        <w:t xml:space="preserve"> </w:t>
      </w:r>
      <w:proofErr w:type="spellStart"/>
      <w:r w:rsidRPr="00C20DDF">
        <w:t>girişlerinin</w:t>
      </w:r>
      <w:proofErr w:type="spellEnd"/>
      <w:r w:rsidRPr="00C20DDF">
        <w:t xml:space="preserve"> </w:t>
      </w:r>
      <w:proofErr w:type="spellStart"/>
      <w:r w:rsidRPr="00C20DDF">
        <w:t>sonradan</w:t>
      </w:r>
      <w:proofErr w:type="spellEnd"/>
      <w:r w:rsidRPr="00C20DDF">
        <w:t xml:space="preserve"> </w:t>
      </w:r>
      <w:proofErr w:type="spellStart"/>
      <w:r w:rsidRPr="00C20DDF">
        <w:t>yapılması</w:t>
      </w:r>
      <w:proofErr w:type="spellEnd"/>
      <w:r w:rsidRPr="00C20DDF">
        <w:t xml:space="preserve"> </w:t>
      </w:r>
      <w:proofErr w:type="spellStart"/>
      <w:r w:rsidRPr="00C20DDF">
        <w:t>durumunda</w:t>
      </w:r>
      <w:proofErr w:type="spellEnd"/>
      <w:r w:rsidRPr="00C20DDF">
        <w:t xml:space="preserve"> </w:t>
      </w:r>
      <w:proofErr w:type="spellStart"/>
      <w:r w:rsidRPr="00C20DDF">
        <w:t>kimlik</w:t>
      </w:r>
      <w:proofErr w:type="spellEnd"/>
      <w:r w:rsidRPr="00C20DDF">
        <w:t xml:space="preserve"> </w:t>
      </w:r>
      <w:proofErr w:type="spellStart"/>
      <w:r w:rsidRPr="00C20DDF">
        <w:t>fotokopisi</w:t>
      </w:r>
      <w:proofErr w:type="spellEnd"/>
      <w:r w:rsidRPr="00C20DDF">
        <w:t xml:space="preserve"> </w:t>
      </w:r>
      <w:proofErr w:type="spellStart"/>
      <w:r w:rsidRPr="00C20DDF">
        <w:t>ve</w:t>
      </w:r>
      <w:proofErr w:type="spellEnd"/>
      <w:r w:rsidRPr="00C20DDF">
        <w:t xml:space="preserve"> </w:t>
      </w:r>
      <w:proofErr w:type="spellStart"/>
      <w:r w:rsidRPr="00C20DDF">
        <w:t>hekim</w:t>
      </w:r>
      <w:proofErr w:type="spellEnd"/>
      <w:r w:rsidRPr="00C20DDF">
        <w:t xml:space="preserve"> </w:t>
      </w:r>
      <w:proofErr w:type="spellStart"/>
      <w:r w:rsidRPr="00C20DDF">
        <w:t>bilgisi</w:t>
      </w:r>
      <w:proofErr w:type="spellEnd"/>
      <w:r w:rsidRPr="00C20DDF">
        <w:t xml:space="preserve"> </w:t>
      </w:r>
      <w:proofErr w:type="spellStart"/>
      <w:r w:rsidRPr="00C20DDF">
        <w:t>ile</w:t>
      </w:r>
      <w:proofErr w:type="spellEnd"/>
      <w:r w:rsidRPr="00C20DDF">
        <w:t xml:space="preserve"> </w:t>
      </w:r>
      <w:proofErr w:type="spellStart"/>
      <w:r w:rsidRPr="00C20DDF">
        <w:t>birlikte</w:t>
      </w:r>
      <w:proofErr w:type="spellEnd"/>
      <w:r w:rsidRPr="00C20DDF">
        <w:t xml:space="preserve"> hasta </w:t>
      </w:r>
      <w:proofErr w:type="spellStart"/>
      <w:r w:rsidRPr="00C20DDF">
        <w:t>kayıt</w:t>
      </w:r>
      <w:proofErr w:type="spellEnd"/>
      <w:r w:rsidRPr="00C20DDF">
        <w:t xml:space="preserve"> </w:t>
      </w:r>
      <w:proofErr w:type="spellStart"/>
      <w:r w:rsidRPr="00C20DDF">
        <w:t>personeli</w:t>
      </w:r>
      <w:proofErr w:type="spellEnd"/>
      <w:r w:rsidRPr="00C20DDF">
        <w:t xml:space="preserve"> </w:t>
      </w:r>
      <w:proofErr w:type="spellStart"/>
      <w:r w:rsidRPr="00C20DDF">
        <w:t>ile</w:t>
      </w:r>
      <w:proofErr w:type="spellEnd"/>
      <w:r w:rsidRPr="00C20DDF">
        <w:t xml:space="preserve"> </w:t>
      </w:r>
      <w:proofErr w:type="spellStart"/>
      <w:r w:rsidRPr="00C20DDF">
        <w:t>bilgi</w:t>
      </w:r>
      <w:proofErr w:type="spellEnd"/>
      <w:r w:rsidRPr="00C20DDF">
        <w:t xml:space="preserve"> </w:t>
      </w:r>
      <w:proofErr w:type="spellStart"/>
      <w:r w:rsidRPr="00C20DDF">
        <w:t>işlem</w:t>
      </w:r>
      <w:proofErr w:type="spellEnd"/>
      <w:r w:rsidRPr="00C20DDF">
        <w:t xml:space="preserve"> </w:t>
      </w:r>
      <w:proofErr w:type="spellStart"/>
      <w:r w:rsidRPr="00C20DDF">
        <w:t>personeli</w:t>
      </w:r>
      <w:proofErr w:type="spellEnd"/>
      <w:r w:rsidRPr="00C20DDF">
        <w:t xml:space="preserve"> </w:t>
      </w:r>
      <w:proofErr w:type="spellStart"/>
      <w:r w:rsidRPr="00C20DDF">
        <w:t>birlikte</w:t>
      </w:r>
      <w:proofErr w:type="spellEnd"/>
      <w:r w:rsidRPr="00C20DDF">
        <w:t xml:space="preserve"> </w:t>
      </w:r>
      <w:proofErr w:type="spellStart"/>
      <w:r w:rsidRPr="00C20DDF">
        <w:t>kayıt</w:t>
      </w:r>
      <w:proofErr w:type="spellEnd"/>
      <w:r w:rsidRPr="00C20DDF">
        <w:t xml:space="preserve"> </w:t>
      </w:r>
      <w:proofErr w:type="spellStart"/>
      <w:r w:rsidRPr="00C20DDF">
        <w:t>yapar</w:t>
      </w:r>
      <w:proofErr w:type="spellEnd"/>
      <w:r w:rsidRPr="00C20DDF">
        <w:t>.</w:t>
      </w:r>
    </w:p>
    <w:p w:rsidR="00370E68" w:rsidRPr="00C20DDF" w:rsidRDefault="00370E68" w:rsidP="00370E68">
      <w:pPr>
        <w:spacing w:before="120" w:after="120"/>
        <w:jc w:val="both"/>
      </w:pPr>
    </w:p>
    <w:p w:rsidR="00370E68" w:rsidRPr="00C20DDF" w:rsidRDefault="00370E68" w:rsidP="00370E68">
      <w:pPr>
        <w:spacing w:before="120" w:after="120"/>
        <w:jc w:val="both"/>
      </w:pPr>
    </w:p>
    <w:p w:rsidR="00370E68" w:rsidRPr="00C20DDF" w:rsidRDefault="00370E68" w:rsidP="00370E68">
      <w:pPr>
        <w:spacing w:before="120" w:after="120"/>
        <w:jc w:val="both"/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370E68" w:rsidRPr="00C20DDF" w:rsidRDefault="00370E68" w:rsidP="00370E68">
      <w:pPr>
        <w:spacing w:before="120" w:after="120"/>
        <w:jc w:val="both"/>
        <w:rPr>
          <w:color w:val="000000"/>
        </w:rPr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tbl>
      <w:tblPr>
        <w:tblpPr w:leftFromText="141" w:rightFromText="141" w:vertAnchor="text" w:horzAnchor="margin" w:tblpXSpec="center" w:tblpY="1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050"/>
        <w:gridCol w:w="3337"/>
      </w:tblGrid>
      <w:tr w:rsidR="00370E68" w:rsidRPr="00C20DDF" w:rsidTr="00370E68">
        <w:trPr>
          <w:trHeight w:val="983"/>
        </w:trPr>
        <w:tc>
          <w:tcPr>
            <w:tcW w:w="3240" w:type="dxa"/>
          </w:tcPr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C20DDF">
              <w:rPr>
                <w:b/>
                <w:color w:val="000000"/>
              </w:rPr>
              <w:t>Hazırlayan</w:t>
            </w:r>
            <w:proofErr w:type="spellEnd"/>
          </w:p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C20DDF">
              <w:rPr>
                <w:b/>
                <w:color w:val="000000"/>
              </w:rPr>
              <w:t>Kalite</w:t>
            </w:r>
            <w:proofErr w:type="spellEnd"/>
            <w:r w:rsidRPr="00C20DDF">
              <w:rPr>
                <w:b/>
                <w:color w:val="000000"/>
              </w:rPr>
              <w:t xml:space="preserve"> </w:t>
            </w:r>
            <w:proofErr w:type="spellStart"/>
            <w:r w:rsidRPr="00C20DDF">
              <w:rPr>
                <w:b/>
                <w:color w:val="000000"/>
              </w:rPr>
              <w:t>Birim</w:t>
            </w:r>
            <w:proofErr w:type="spellEnd"/>
            <w:r w:rsidRPr="00C20DDF">
              <w:rPr>
                <w:b/>
                <w:color w:val="000000"/>
              </w:rPr>
              <w:t xml:space="preserve"> </w:t>
            </w:r>
            <w:proofErr w:type="spellStart"/>
            <w:r w:rsidRPr="00C20DDF">
              <w:rPr>
                <w:b/>
                <w:color w:val="000000"/>
              </w:rPr>
              <w:t>Sorumlusu</w:t>
            </w:r>
            <w:proofErr w:type="spellEnd"/>
          </w:p>
        </w:tc>
        <w:tc>
          <w:tcPr>
            <w:tcW w:w="4050" w:type="dxa"/>
          </w:tcPr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C20DDF">
              <w:rPr>
                <w:b/>
                <w:color w:val="000000"/>
              </w:rPr>
              <w:t>Kontrol</w:t>
            </w:r>
            <w:proofErr w:type="spellEnd"/>
            <w:r w:rsidRPr="00C20DDF">
              <w:rPr>
                <w:b/>
                <w:color w:val="000000"/>
              </w:rPr>
              <w:t xml:space="preserve"> Eden</w:t>
            </w:r>
          </w:p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C20DDF">
              <w:rPr>
                <w:b/>
                <w:color w:val="000000"/>
              </w:rPr>
              <w:t>Kalite</w:t>
            </w:r>
            <w:proofErr w:type="spellEnd"/>
            <w:r w:rsidRPr="00C20DDF">
              <w:rPr>
                <w:b/>
                <w:color w:val="000000"/>
              </w:rPr>
              <w:t xml:space="preserve"> </w:t>
            </w:r>
            <w:proofErr w:type="spellStart"/>
            <w:r w:rsidRPr="00C20DDF">
              <w:rPr>
                <w:b/>
                <w:color w:val="000000"/>
              </w:rPr>
              <w:t>Yönetim</w:t>
            </w:r>
            <w:proofErr w:type="spellEnd"/>
            <w:r w:rsidRPr="00C20DDF">
              <w:rPr>
                <w:b/>
                <w:color w:val="000000"/>
              </w:rPr>
              <w:t xml:space="preserve"> </w:t>
            </w:r>
            <w:proofErr w:type="spellStart"/>
            <w:r w:rsidRPr="00C20DDF">
              <w:rPr>
                <w:b/>
                <w:color w:val="000000"/>
              </w:rPr>
              <w:t>Direktörü</w:t>
            </w:r>
            <w:proofErr w:type="spellEnd"/>
          </w:p>
        </w:tc>
        <w:tc>
          <w:tcPr>
            <w:tcW w:w="3337" w:type="dxa"/>
          </w:tcPr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C20DDF">
              <w:rPr>
                <w:b/>
                <w:color w:val="000000"/>
              </w:rPr>
              <w:t>Onaylayan</w:t>
            </w:r>
            <w:proofErr w:type="spellEnd"/>
          </w:p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  <w:proofErr w:type="spellStart"/>
            <w:r w:rsidRPr="00C20DDF">
              <w:rPr>
                <w:b/>
                <w:color w:val="000000"/>
              </w:rPr>
              <w:t>Dekan</w:t>
            </w:r>
            <w:proofErr w:type="spellEnd"/>
          </w:p>
        </w:tc>
      </w:tr>
      <w:tr w:rsidR="00370E68" w:rsidRPr="00C20DDF" w:rsidTr="00370E68">
        <w:trPr>
          <w:trHeight w:val="983"/>
        </w:trPr>
        <w:tc>
          <w:tcPr>
            <w:tcW w:w="3240" w:type="dxa"/>
          </w:tcPr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4050" w:type="dxa"/>
          </w:tcPr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3337" w:type="dxa"/>
          </w:tcPr>
          <w:p w:rsidR="00370E68" w:rsidRPr="00C20DDF" w:rsidRDefault="00370E68" w:rsidP="00370E68">
            <w:pPr>
              <w:spacing w:before="120"/>
              <w:jc w:val="center"/>
              <w:rPr>
                <w:b/>
                <w:color w:val="000000"/>
              </w:rPr>
            </w:pPr>
          </w:p>
        </w:tc>
      </w:tr>
    </w:tbl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596728" w:rsidRPr="00C20DDF" w:rsidRDefault="00596728" w:rsidP="00596728">
      <w:pPr>
        <w:spacing w:before="43"/>
      </w:pPr>
    </w:p>
    <w:p w:rsidR="006767FA" w:rsidRPr="00C20DDF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</w:rPr>
      </w:pPr>
    </w:p>
    <w:sectPr w:rsidR="006767FA" w:rsidRPr="00C20DDF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44" w:rsidRDefault="00420C44" w:rsidP="006767FA">
      <w:r>
        <w:separator/>
      </w:r>
    </w:p>
  </w:endnote>
  <w:endnote w:type="continuationSeparator" w:id="0">
    <w:p w:rsidR="00420C44" w:rsidRDefault="00420C44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44" w:rsidRDefault="00420C44" w:rsidP="006767FA">
      <w:r>
        <w:separator/>
      </w:r>
    </w:p>
  </w:footnote>
  <w:footnote w:type="continuationSeparator" w:id="0">
    <w:p w:rsidR="00420C44" w:rsidRDefault="00420C44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C20DDF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C20DDF" w:rsidRDefault="006767FA" w:rsidP="006767FA">
          <w:pPr>
            <w:jc w:val="center"/>
            <w:rPr>
              <w:b/>
              <w:sz w:val="24"/>
              <w:szCs w:val="24"/>
            </w:rPr>
          </w:pPr>
          <w:r w:rsidRPr="00C20DDF">
            <w:rPr>
              <w:b/>
              <w:sz w:val="24"/>
              <w:szCs w:val="24"/>
            </w:rPr>
            <w:t>T.C.</w:t>
          </w:r>
        </w:p>
        <w:p w:rsidR="005555CF" w:rsidRPr="00C20DDF" w:rsidRDefault="006767FA" w:rsidP="006767FA">
          <w:pPr>
            <w:jc w:val="center"/>
            <w:rPr>
              <w:b/>
              <w:sz w:val="24"/>
              <w:szCs w:val="24"/>
            </w:rPr>
          </w:pPr>
          <w:r w:rsidRPr="00C20DDF">
            <w:rPr>
              <w:b/>
              <w:sz w:val="24"/>
              <w:szCs w:val="24"/>
            </w:rPr>
            <w:t>SAKARYA ÜNİVERSİTESİ</w:t>
          </w:r>
        </w:p>
        <w:p w:rsidR="006767FA" w:rsidRPr="00C20DDF" w:rsidRDefault="006767FA" w:rsidP="006767FA">
          <w:pPr>
            <w:jc w:val="center"/>
            <w:rPr>
              <w:b/>
              <w:sz w:val="24"/>
              <w:szCs w:val="24"/>
            </w:rPr>
          </w:pPr>
          <w:r w:rsidRPr="00C20DDF">
            <w:rPr>
              <w:b/>
              <w:sz w:val="24"/>
              <w:szCs w:val="24"/>
            </w:rPr>
            <w:t xml:space="preserve"> DİŞ HEKİMLİĞİ FAKÜLTESİ</w:t>
          </w:r>
        </w:p>
        <w:p w:rsidR="00742C34" w:rsidRPr="00C20DDF" w:rsidRDefault="00742C34" w:rsidP="00742C34">
          <w:pPr>
            <w:pStyle w:val="GvdeMetni"/>
            <w:jc w:val="center"/>
            <w:rPr>
              <w:rFonts w:eastAsia="Arial"/>
            </w:rPr>
          </w:pPr>
          <w:r w:rsidRPr="00C20DDF">
            <w:rPr>
              <w:rFonts w:eastAsia="Arial"/>
            </w:rPr>
            <w:t>AĞIZ VE DİŞ SAĞLIĞI MERKEZİ</w:t>
          </w:r>
        </w:p>
        <w:p w:rsidR="006767FA" w:rsidRPr="00610C8B" w:rsidRDefault="00370E68" w:rsidP="006767FA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C20DDF">
            <w:t>HBYS’DE OLUŞAN SORUNLARIN GİDERİLMESİ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52FB1" w:rsidTr="00DD1C53">
      <w:trPr>
        <w:jc w:val="center"/>
      </w:trPr>
      <w:tc>
        <w:tcPr>
          <w:tcW w:w="2741" w:type="dxa"/>
        </w:tcPr>
        <w:p w:rsidR="00F52FB1" w:rsidRPr="0095737F" w:rsidRDefault="00F52FB1" w:rsidP="00F52FB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00.DHF.PR.07 </w:t>
          </w:r>
        </w:p>
      </w:tc>
      <w:tc>
        <w:tcPr>
          <w:tcW w:w="2741" w:type="dxa"/>
        </w:tcPr>
        <w:p w:rsidR="00F52FB1" w:rsidRPr="0095737F" w:rsidRDefault="00F52FB1" w:rsidP="00F52FB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F52FB1" w:rsidRPr="0095737F" w:rsidRDefault="00F52FB1" w:rsidP="00F52FB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F52FB1" w:rsidRPr="0095737F" w:rsidRDefault="00F52FB1" w:rsidP="00F52FB1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52FB1" w:rsidRPr="0095737F" w:rsidRDefault="00F52FB1" w:rsidP="00F52FB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F52FB1" w:rsidRPr="0095737F" w:rsidRDefault="00F52FB1" w:rsidP="00F52FB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5846"/>
    <w:rsid w:val="00297B48"/>
    <w:rsid w:val="002D59CC"/>
    <w:rsid w:val="00303151"/>
    <w:rsid w:val="0030755C"/>
    <w:rsid w:val="00370E68"/>
    <w:rsid w:val="00415B87"/>
    <w:rsid w:val="00420C44"/>
    <w:rsid w:val="004B179E"/>
    <w:rsid w:val="005555CF"/>
    <w:rsid w:val="005605F9"/>
    <w:rsid w:val="0057726F"/>
    <w:rsid w:val="00596728"/>
    <w:rsid w:val="00610A26"/>
    <w:rsid w:val="00610C8B"/>
    <w:rsid w:val="006767FA"/>
    <w:rsid w:val="006877B9"/>
    <w:rsid w:val="00690135"/>
    <w:rsid w:val="006E732A"/>
    <w:rsid w:val="00742C34"/>
    <w:rsid w:val="00781149"/>
    <w:rsid w:val="00874C2B"/>
    <w:rsid w:val="00941D7A"/>
    <w:rsid w:val="009F722C"/>
    <w:rsid w:val="00A57F22"/>
    <w:rsid w:val="00A925B6"/>
    <w:rsid w:val="00A9702A"/>
    <w:rsid w:val="00AB28E6"/>
    <w:rsid w:val="00AC4029"/>
    <w:rsid w:val="00C20DDF"/>
    <w:rsid w:val="00CE1ED9"/>
    <w:rsid w:val="00CE5A69"/>
    <w:rsid w:val="00D968A8"/>
    <w:rsid w:val="00E314C9"/>
    <w:rsid w:val="00E82560"/>
    <w:rsid w:val="00EA2187"/>
    <w:rsid w:val="00F07A8B"/>
    <w:rsid w:val="00F52FB1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2A51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7</cp:revision>
  <dcterms:created xsi:type="dcterms:W3CDTF">2019-11-29T08:49:00Z</dcterms:created>
  <dcterms:modified xsi:type="dcterms:W3CDTF">2019-12-30T08:38:00Z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